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3B24" w14:textId="5766D939" w:rsidR="00574A5E" w:rsidRPr="00307454" w:rsidRDefault="00574A5E" w:rsidP="002603D3">
      <w:pPr>
        <w:jc w:val="center"/>
        <w:rPr>
          <w:rFonts w:cstheme="minorHAnsi"/>
          <w:b/>
          <w:sz w:val="24"/>
          <w:szCs w:val="24"/>
        </w:rPr>
      </w:pPr>
      <w:r w:rsidRPr="00307454">
        <w:rPr>
          <w:rFonts w:cstheme="minorHAnsi"/>
          <w:b/>
          <w:sz w:val="24"/>
          <w:szCs w:val="24"/>
        </w:rPr>
        <w:t>Regulamin Promocji</w:t>
      </w:r>
      <w:r w:rsidR="002603D3" w:rsidRPr="00307454">
        <w:rPr>
          <w:rFonts w:cstheme="minorHAnsi"/>
          <w:b/>
          <w:sz w:val="24"/>
          <w:szCs w:val="24"/>
        </w:rPr>
        <w:t xml:space="preserve"> </w:t>
      </w:r>
      <w:r w:rsidRPr="00307454">
        <w:rPr>
          <w:rFonts w:cstheme="minorHAnsi"/>
          <w:b/>
          <w:sz w:val="24"/>
          <w:szCs w:val="24"/>
        </w:rPr>
        <w:t>„</w:t>
      </w:r>
      <w:r w:rsidR="00B67C4E">
        <w:rPr>
          <w:rFonts w:cstheme="minorHAnsi"/>
          <w:b/>
          <w:sz w:val="24"/>
          <w:szCs w:val="24"/>
        </w:rPr>
        <w:t>Wybrane kierownice oraz gry w zestawie taniej</w:t>
      </w:r>
      <w:r w:rsidR="002E741A" w:rsidRPr="00307454">
        <w:rPr>
          <w:rFonts w:cstheme="minorHAnsi"/>
          <w:b/>
          <w:sz w:val="24"/>
          <w:szCs w:val="24"/>
        </w:rPr>
        <w:t>”</w:t>
      </w:r>
    </w:p>
    <w:p w14:paraId="520FBDA9" w14:textId="77777777" w:rsidR="00574A5E" w:rsidRPr="00307454" w:rsidRDefault="00574A5E" w:rsidP="00D8049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07454">
        <w:rPr>
          <w:rFonts w:cstheme="minorHAnsi"/>
          <w:b/>
          <w:sz w:val="24"/>
          <w:szCs w:val="24"/>
        </w:rPr>
        <w:t>I. Postanowienia ogólne</w:t>
      </w:r>
    </w:p>
    <w:p w14:paraId="40EBE9CA" w14:textId="45352F97" w:rsidR="00574A5E" w:rsidRPr="00D80495" w:rsidRDefault="00574A5E" w:rsidP="00B67C4E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D80495">
        <w:rPr>
          <w:rFonts w:cstheme="minorHAnsi"/>
        </w:rPr>
        <w:t>Organizatorem promo</w:t>
      </w:r>
      <w:r w:rsidR="002C1BF2" w:rsidRPr="00D80495">
        <w:rPr>
          <w:rFonts w:cstheme="minorHAnsi"/>
        </w:rPr>
        <w:t xml:space="preserve">cji </w:t>
      </w:r>
      <w:r w:rsidR="002C1BF2" w:rsidRPr="00D80495">
        <w:rPr>
          <w:rFonts w:cstheme="minorHAnsi"/>
          <w:b/>
        </w:rPr>
        <w:t>„</w:t>
      </w:r>
      <w:r w:rsidR="00B67C4E" w:rsidRPr="00B67C4E">
        <w:rPr>
          <w:rFonts w:cstheme="minorHAnsi"/>
          <w:b/>
          <w:sz w:val="24"/>
          <w:szCs w:val="24"/>
        </w:rPr>
        <w:t>Wybrane kierownice oraz gry w zestawie taniej</w:t>
      </w:r>
      <w:r w:rsidR="002E741A">
        <w:rPr>
          <w:rFonts w:cstheme="minorHAnsi"/>
          <w:b/>
        </w:rPr>
        <w:t>”</w:t>
      </w:r>
      <w:r w:rsidR="002E741A" w:rsidRPr="00D80495">
        <w:rPr>
          <w:rFonts w:cstheme="minorHAnsi"/>
        </w:rPr>
        <w:t xml:space="preserve"> </w:t>
      </w:r>
      <w:r w:rsidRPr="00D80495">
        <w:rPr>
          <w:rFonts w:cstheme="minorHAnsi"/>
        </w:rPr>
        <w:t xml:space="preserve">(Promocja) jest "Euro - net" Sp. z o.o. z siedzibą w Warszawie, adres: ul. Muszkieterów 15, 02-273 Warszawa, wpisana do rejestru przedsiębiorców Krajowego Rejestru Sądowego prowadzonego przez Sąd Rejonowy dla m. st. Warszawy w Warszawie, Wydział XIII Gospodarczy Krajowego Rejestru Sądowego pod numerem KRS 0000117710, NIP: 5270005984, REGON: 010137837, BDO 000011437, kapitał zakładowy 560.190,00,- zł (Organizator). </w:t>
      </w:r>
    </w:p>
    <w:p w14:paraId="3574CBB7" w14:textId="1B9EDD13" w:rsidR="00C12CB0" w:rsidRPr="00D80495" w:rsidRDefault="00574A5E" w:rsidP="00AC26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</w:rPr>
      </w:pPr>
      <w:r w:rsidRPr="00D80495">
        <w:rPr>
          <w:rFonts w:cstheme="minorHAnsi"/>
        </w:rPr>
        <w:t>O ile z niniejszego regulaminu (Regulamin) nie wynika inaczej, słowa pisane wielką literą mają znaczenie jak w Regulaminie Serwisu</w:t>
      </w:r>
      <w:r w:rsidR="00192414">
        <w:rPr>
          <w:rFonts w:cstheme="minorHAnsi"/>
        </w:rPr>
        <w:t xml:space="preserve"> </w:t>
      </w:r>
      <w:r w:rsidRPr="00D80495">
        <w:rPr>
          <w:rFonts w:cstheme="minorHAnsi"/>
        </w:rPr>
        <w:t xml:space="preserve"> </w:t>
      </w:r>
      <w:r w:rsidR="00A957C8">
        <w:rPr>
          <w:rFonts w:cstheme="minorHAnsi"/>
        </w:rPr>
        <w:t>(</w:t>
      </w:r>
      <w:hyperlink r:id="rId8" w:history="1">
        <w:r w:rsidR="00A957C8" w:rsidRPr="00B52638">
          <w:rPr>
            <w:rStyle w:val="Hipercze"/>
            <w:rFonts w:cstheme="minorHAnsi"/>
          </w:rPr>
          <w:t>https://www.euro.com.pl/cms/regulamin.bhtml</w:t>
        </w:r>
      </w:hyperlink>
      <w:r w:rsidR="00A957C8">
        <w:rPr>
          <w:rFonts w:cstheme="minorHAnsi"/>
        </w:rPr>
        <w:t>).</w:t>
      </w:r>
    </w:p>
    <w:p w14:paraId="1A690FB2" w14:textId="35650A6D" w:rsidR="00920636" w:rsidRPr="00D80495" w:rsidRDefault="00C12CB0" w:rsidP="00AC26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</w:rPr>
      </w:pPr>
      <w:r w:rsidRPr="00D80495">
        <w:rPr>
          <w:rFonts w:eastAsia="Times New Roman" w:cstheme="minorHAnsi"/>
          <w:lang w:eastAsia="pl-PL"/>
        </w:rPr>
        <w:t xml:space="preserve">Promocja organizowana jest w Sklepie Internetowym </w:t>
      </w:r>
      <w:r w:rsidR="00A957C8">
        <w:rPr>
          <w:rFonts w:eastAsia="Times New Roman" w:cstheme="minorHAnsi"/>
          <w:lang w:eastAsia="pl-PL"/>
        </w:rPr>
        <w:t xml:space="preserve">Organizatora pod adresem: </w:t>
      </w:r>
      <w:hyperlink r:id="rId9" w:history="1">
        <w:r w:rsidR="00A957C8" w:rsidRPr="00A957C8">
          <w:rPr>
            <w:rStyle w:val="Hipercze"/>
            <w:rFonts w:eastAsia="Times New Roman" w:cstheme="minorHAnsi"/>
            <w:lang w:eastAsia="pl-PL"/>
          </w:rPr>
          <w:t>https://www.euro.com.pl/</w:t>
        </w:r>
      </w:hyperlink>
      <w:r w:rsidR="002603D3" w:rsidRPr="00D80495">
        <w:rPr>
          <w:rFonts w:eastAsia="Times New Roman" w:cstheme="minorHAnsi"/>
          <w:lang w:eastAsia="pl-PL"/>
        </w:rPr>
        <w:t xml:space="preserve"> </w:t>
      </w:r>
      <w:r w:rsidRPr="00D80495">
        <w:rPr>
          <w:rFonts w:eastAsia="Times New Roman" w:cstheme="minorHAnsi"/>
          <w:lang w:eastAsia="pl-PL"/>
        </w:rPr>
        <w:t>(Sklep Internetowy)</w:t>
      </w:r>
      <w:r w:rsidR="003B68E2">
        <w:rPr>
          <w:rFonts w:eastAsia="Times New Roman" w:cstheme="minorHAnsi"/>
          <w:lang w:eastAsia="pl-PL"/>
        </w:rPr>
        <w:t xml:space="preserve"> </w:t>
      </w:r>
      <w:r w:rsidRPr="00D80495">
        <w:rPr>
          <w:rFonts w:eastAsia="Times New Roman" w:cstheme="minorHAnsi"/>
          <w:lang w:eastAsia="pl-PL"/>
        </w:rPr>
        <w:t xml:space="preserve">oraz </w:t>
      </w:r>
      <w:r w:rsidR="00A957C8">
        <w:rPr>
          <w:rFonts w:eastAsia="Times New Roman" w:cstheme="minorHAnsi"/>
          <w:lang w:eastAsia="pl-PL"/>
        </w:rPr>
        <w:t xml:space="preserve">we </w:t>
      </w:r>
      <w:r w:rsidRPr="00D80495">
        <w:rPr>
          <w:rFonts w:eastAsia="Times New Roman" w:cstheme="minorHAnsi"/>
          <w:lang w:eastAsia="pl-PL"/>
        </w:rPr>
        <w:t>wszystkich Sklepach fizycznych</w:t>
      </w:r>
      <w:r w:rsidR="00A957C8">
        <w:rPr>
          <w:rFonts w:eastAsia="Times New Roman" w:cstheme="minorHAnsi"/>
          <w:lang w:eastAsia="pl-PL"/>
        </w:rPr>
        <w:t xml:space="preserve"> Organizatora</w:t>
      </w:r>
      <w:r w:rsidRPr="00D80495">
        <w:rPr>
          <w:rFonts w:eastAsia="Times New Roman" w:cstheme="minorHAnsi"/>
          <w:lang w:eastAsia="pl-PL"/>
        </w:rPr>
        <w:t xml:space="preserve"> pod marką RTV EURO AGD (Sklepy fizyczne).</w:t>
      </w:r>
    </w:p>
    <w:p w14:paraId="520F9122" w14:textId="0151872D" w:rsidR="00920636" w:rsidRPr="007F3A99" w:rsidRDefault="00574A5E" w:rsidP="00AC26FF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</w:rPr>
      </w:pPr>
      <w:r w:rsidRPr="00633114">
        <w:rPr>
          <w:rFonts w:cstheme="minorHAnsi"/>
        </w:rPr>
        <w:t>Promocją objęt</w:t>
      </w:r>
      <w:r w:rsidR="00C503FA">
        <w:rPr>
          <w:rFonts w:cstheme="minorHAnsi"/>
        </w:rPr>
        <w:t xml:space="preserve">e są </w:t>
      </w:r>
      <w:r w:rsidR="00B7141B">
        <w:rPr>
          <w:rFonts w:cstheme="minorHAnsi"/>
        </w:rPr>
        <w:t xml:space="preserve">wybrane </w:t>
      </w:r>
      <w:r w:rsidR="00207A52">
        <w:rPr>
          <w:rFonts w:cstheme="minorHAnsi"/>
        </w:rPr>
        <w:t>produkty do pielęgnacji</w:t>
      </w:r>
      <w:r w:rsidR="00C503FA">
        <w:rPr>
          <w:rFonts w:cstheme="minorHAnsi"/>
        </w:rPr>
        <w:t xml:space="preserve"> </w:t>
      </w:r>
      <w:r w:rsidR="00C46969">
        <w:rPr>
          <w:rFonts w:cstheme="minorHAnsi"/>
        </w:rPr>
        <w:t>dostępn</w:t>
      </w:r>
      <w:r w:rsidR="00C503FA">
        <w:rPr>
          <w:rFonts w:cstheme="minorHAnsi"/>
        </w:rPr>
        <w:t>e</w:t>
      </w:r>
      <w:r w:rsidR="00C46969">
        <w:rPr>
          <w:rFonts w:cstheme="minorHAnsi"/>
        </w:rPr>
        <w:t xml:space="preserve"> </w:t>
      </w:r>
      <w:r w:rsidRPr="00633114">
        <w:rPr>
          <w:rFonts w:cstheme="minorHAnsi"/>
        </w:rPr>
        <w:t>w Sklepie Internetowym</w:t>
      </w:r>
      <w:r w:rsidR="003B68E2">
        <w:rPr>
          <w:rFonts w:cstheme="minorHAnsi"/>
        </w:rPr>
        <w:t xml:space="preserve"> </w:t>
      </w:r>
      <w:r w:rsidR="003B68E2">
        <w:rPr>
          <w:rFonts w:cstheme="minorHAnsi"/>
        </w:rPr>
        <w:br/>
      </w:r>
      <w:r w:rsidR="00EC2030" w:rsidRPr="00633114">
        <w:rPr>
          <w:rFonts w:cstheme="minorHAnsi"/>
        </w:rPr>
        <w:t>i w Sklepach fizycznych</w:t>
      </w:r>
      <w:r w:rsidR="00C46969">
        <w:rPr>
          <w:rFonts w:cstheme="minorHAnsi"/>
        </w:rPr>
        <w:t xml:space="preserve"> wskazan</w:t>
      </w:r>
      <w:r w:rsidR="00C503FA">
        <w:rPr>
          <w:rFonts w:cstheme="minorHAnsi"/>
        </w:rPr>
        <w:t>e</w:t>
      </w:r>
      <w:r w:rsidRPr="00633114">
        <w:rPr>
          <w:rFonts w:cstheme="minorHAnsi"/>
        </w:rPr>
        <w:t xml:space="preserve"> </w:t>
      </w:r>
      <w:r w:rsidRPr="00633114">
        <w:rPr>
          <w:rFonts w:cstheme="minorHAnsi"/>
          <w:b/>
        </w:rPr>
        <w:t xml:space="preserve">w Załączniku </w:t>
      </w:r>
      <w:r w:rsidR="002603D3" w:rsidRPr="00633114">
        <w:rPr>
          <w:rFonts w:cstheme="minorHAnsi"/>
          <w:b/>
        </w:rPr>
        <w:t xml:space="preserve">nr </w:t>
      </w:r>
      <w:r w:rsidRPr="00633114">
        <w:rPr>
          <w:rFonts w:cstheme="minorHAnsi"/>
          <w:b/>
        </w:rPr>
        <w:t>1</w:t>
      </w:r>
      <w:r w:rsidR="002603D3" w:rsidRPr="00633114">
        <w:rPr>
          <w:rFonts w:cstheme="minorHAnsi"/>
          <w:b/>
        </w:rPr>
        <w:t xml:space="preserve"> </w:t>
      </w:r>
      <w:r w:rsidR="002603D3" w:rsidRPr="00633114">
        <w:rPr>
          <w:rFonts w:cstheme="minorHAnsi"/>
        </w:rPr>
        <w:t>do Regulaminu</w:t>
      </w:r>
      <w:r w:rsidR="00BC48BA">
        <w:rPr>
          <w:rFonts w:cstheme="minorHAnsi"/>
        </w:rPr>
        <w:t>,</w:t>
      </w:r>
      <w:r w:rsidR="002603D3" w:rsidRPr="00633114">
        <w:rPr>
          <w:rFonts w:cstheme="minorHAnsi"/>
        </w:rPr>
        <w:t xml:space="preserve"> z wyłączeniem Towarów outletowych, </w:t>
      </w:r>
      <w:r w:rsidRPr="00633114">
        <w:rPr>
          <w:rFonts w:cstheme="minorHAnsi"/>
        </w:rPr>
        <w:t>Produkt</w:t>
      </w:r>
      <w:r w:rsidR="002603D3" w:rsidRPr="00633114">
        <w:rPr>
          <w:rFonts w:cstheme="minorHAnsi"/>
        </w:rPr>
        <w:t>ów</w:t>
      </w:r>
      <w:r w:rsidRPr="00633114">
        <w:rPr>
          <w:rFonts w:cstheme="minorHAnsi"/>
        </w:rPr>
        <w:t xml:space="preserve"> Ubezpieczeniow</w:t>
      </w:r>
      <w:r w:rsidR="002603D3" w:rsidRPr="00633114">
        <w:rPr>
          <w:rFonts w:cstheme="minorHAnsi"/>
        </w:rPr>
        <w:t>ych</w:t>
      </w:r>
      <w:r w:rsidR="003B68E2">
        <w:rPr>
          <w:rFonts w:cstheme="minorHAnsi"/>
        </w:rPr>
        <w:t xml:space="preserve"> </w:t>
      </w:r>
      <w:r w:rsidR="002603D3" w:rsidRPr="00AC26FF">
        <w:rPr>
          <w:rFonts w:cstheme="minorHAnsi"/>
          <w:b/>
        </w:rPr>
        <w:t>(Produkt</w:t>
      </w:r>
      <w:r w:rsidR="00C503FA">
        <w:rPr>
          <w:rFonts w:cstheme="minorHAnsi"/>
          <w:b/>
        </w:rPr>
        <w:t>y</w:t>
      </w:r>
      <w:r w:rsidR="002603D3" w:rsidRPr="00AC26FF">
        <w:rPr>
          <w:rFonts w:cstheme="minorHAnsi"/>
          <w:b/>
        </w:rPr>
        <w:t xml:space="preserve"> </w:t>
      </w:r>
      <w:r w:rsidR="007F3A99">
        <w:rPr>
          <w:rFonts w:cstheme="minorHAnsi"/>
          <w:b/>
        </w:rPr>
        <w:t>Podstawow</w:t>
      </w:r>
      <w:r w:rsidR="00C503FA">
        <w:rPr>
          <w:rFonts w:cstheme="minorHAnsi"/>
          <w:b/>
        </w:rPr>
        <w:t>e</w:t>
      </w:r>
      <w:r w:rsidR="002603D3" w:rsidRPr="00AC26FF">
        <w:rPr>
          <w:rFonts w:cstheme="minorHAnsi"/>
          <w:b/>
        </w:rPr>
        <w:t>)</w:t>
      </w:r>
      <w:r w:rsidR="00920636" w:rsidRPr="007F3A99">
        <w:rPr>
          <w:rFonts w:cstheme="minorHAnsi"/>
        </w:rPr>
        <w:t>.</w:t>
      </w:r>
    </w:p>
    <w:p w14:paraId="1EDC0388" w14:textId="445B25CF" w:rsidR="007F3A99" w:rsidRPr="00633114" w:rsidRDefault="007F3A99" w:rsidP="007F3A99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</w:rPr>
      </w:pPr>
      <w:r w:rsidRPr="007F3A99">
        <w:rPr>
          <w:rFonts w:cstheme="minorHAnsi"/>
        </w:rPr>
        <w:t>Produkt</w:t>
      </w:r>
      <w:r w:rsidR="00C503FA">
        <w:rPr>
          <w:rFonts w:cstheme="minorHAnsi"/>
        </w:rPr>
        <w:t>ami</w:t>
      </w:r>
      <w:r w:rsidRPr="007F3A99">
        <w:rPr>
          <w:rFonts w:cstheme="minorHAnsi"/>
        </w:rPr>
        <w:t xml:space="preserve"> promocyjny</w:t>
      </w:r>
      <w:r w:rsidR="00C503FA">
        <w:rPr>
          <w:rFonts w:cstheme="minorHAnsi"/>
        </w:rPr>
        <w:t xml:space="preserve">mi są </w:t>
      </w:r>
      <w:r w:rsidR="00B7141B">
        <w:rPr>
          <w:rFonts w:cstheme="minorHAnsi"/>
        </w:rPr>
        <w:t xml:space="preserve">wybrane </w:t>
      </w:r>
      <w:r w:rsidR="00207A52">
        <w:rPr>
          <w:rFonts w:cstheme="minorHAnsi"/>
        </w:rPr>
        <w:t>produkty</w:t>
      </w:r>
      <w:r w:rsidR="00BC48BA">
        <w:rPr>
          <w:rFonts w:cstheme="minorHAnsi"/>
        </w:rPr>
        <w:t>,</w:t>
      </w:r>
      <w:r w:rsidRPr="007F3A99">
        <w:rPr>
          <w:rFonts w:cstheme="minorHAnsi"/>
        </w:rPr>
        <w:t xml:space="preserve"> </w:t>
      </w:r>
      <w:r w:rsidR="00BC48BA" w:rsidRPr="00BC48BA">
        <w:rPr>
          <w:rFonts w:cstheme="minorHAnsi"/>
        </w:rPr>
        <w:t>dostępn</w:t>
      </w:r>
      <w:r w:rsidR="00C503FA">
        <w:rPr>
          <w:rFonts w:cstheme="minorHAnsi"/>
        </w:rPr>
        <w:t>e</w:t>
      </w:r>
      <w:r w:rsidR="00BC48BA" w:rsidRPr="00BC48BA">
        <w:rPr>
          <w:rFonts w:cstheme="minorHAnsi"/>
        </w:rPr>
        <w:t xml:space="preserve"> w Sklepie Internetowym i w Sklepach fizycznych</w:t>
      </w:r>
      <w:r w:rsidR="00BC48BA">
        <w:rPr>
          <w:rFonts w:cstheme="minorHAnsi"/>
        </w:rPr>
        <w:t>,</w:t>
      </w:r>
      <w:r w:rsidR="00BC48BA" w:rsidRPr="00BC48BA">
        <w:rPr>
          <w:rFonts w:cstheme="minorHAnsi"/>
        </w:rPr>
        <w:t xml:space="preserve"> </w:t>
      </w:r>
      <w:r w:rsidRPr="007F3A99">
        <w:rPr>
          <w:rFonts w:cstheme="minorHAnsi"/>
        </w:rPr>
        <w:t>wymienion</w:t>
      </w:r>
      <w:r w:rsidR="00C503FA">
        <w:rPr>
          <w:rFonts w:cstheme="minorHAnsi"/>
        </w:rPr>
        <w:t>e</w:t>
      </w:r>
      <w:r w:rsidRPr="007F3A99">
        <w:rPr>
          <w:rFonts w:cstheme="minorHAnsi"/>
        </w:rPr>
        <w:t xml:space="preserve"> </w:t>
      </w:r>
      <w:r w:rsidRPr="00307454">
        <w:rPr>
          <w:rFonts w:cstheme="minorHAnsi"/>
          <w:b/>
        </w:rPr>
        <w:t>w Załączniku nr 1</w:t>
      </w:r>
      <w:r w:rsidR="00764D97">
        <w:rPr>
          <w:rFonts w:cstheme="minorHAnsi"/>
        </w:rPr>
        <w:t>,</w:t>
      </w:r>
      <w:r w:rsidR="00764D97" w:rsidRPr="00633114">
        <w:rPr>
          <w:rFonts w:cstheme="minorHAnsi"/>
        </w:rPr>
        <w:t xml:space="preserve"> z wyłączeniem Towarów outletowych, Produktów Ubezpieczeniowych</w:t>
      </w:r>
      <w:r w:rsidRPr="007F3A99">
        <w:rPr>
          <w:rFonts w:cstheme="minorHAnsi"/>
        </w:rPr>
        <w:t xml:space="preserve"> </w:t>
      </w:r>
      <w:r w:rsidRPr="007F3A99">
        <w:rPr>
          <w:rFonts w:cstheme="minorHAnsi"/>
          <w:b/>
        </w:rPr>
        <w:t>(Produkt</w:t>
      </w:r>
      <w:r w:rsidR="00C503FA">
        <w:rPr>
          <w:rFonts w:cstheme="minorHAnsi"/>
          <w:b/>
        </w:rPr>
        <w:t>y</w:t>
      </w:r>
      <w:r w:rsidRPr="007F3A99">
        <w:rPr>
          <w:rFonts w:cstheme="minorHAnsi"/>
          <w:b/>
        </w:rPr>
        <w:t xml:space="preserve"> Promocyjn</w:t>
      </w:r>
      <w:r w:rsidR="00C503FA">
        <w:rPr>
          <w:rFonts w:cstheme="minorHAnsi"/>
          <w:b/>
        </w:rPr>
        <w:t>e</w:t>
      </w:r>
      <w:r w:rsidRPr="007F3A99">
        <w:rPr>
          <w:rFonts w:cstheme="minorHAnsi"/>
          <w:b/>
        </w:rPr>
        <w:t>)</w:t>
      </w:r>
      <w:r w:rsidRPr="007F3A99">
        <w:rPr>
          <w:rFonts w:cstheme="minorHAnsi"/>
        </w:rPr>
        <w:t>.</w:t>
      </w:r>
    </w:p>
    <w:p w14:paraId="54B16964" w14:textId="0196A8EC" w:rsidR="00574A5E" w:rsidRPr="00D80495" w:rsidRDefault="00920636" w:rsidP="000D25FD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</w:rPr>
      </w:pPr>
      <w:r w:rsidRPr="00D80495">
        <w:rPr>
          <w:rFonts w:eastAsia="Times New Roman" w:cstheme="minorHAnsi"/>
        </w:rPr>
        <w:t>Promocja obowiązuje</w:t>
      </w:r>
      <w:r w:rsidR="003B68E2">
        <w:rPr>
          <w:rFonts w:eastAsia="Times New Roman" w:cstheme="minorHAnsi"/>
        </w:rPr>
        <w:t xml:space="preserve">: i) </w:t>
      </w:r>
      <w:r w:rsidRPr="00D80495">
        <w:rPr>
          <w:rFonts w:eastAsia="Times New Roman" w:cstheme="minorHAnsi"/>
        </w:rPr>
        <w:t xml:space="preserve">w Sklepie Internetowym od </w:t>
      </w:r>
      <w:r w:rsidR="00F96B0D">
        <w:rPr>
          <w:rFonts w:eastAsia="Times New Roman" w:cstheme="minorHAnsi"/>
          <w:b/>
        </w:rPr>
        <w:t>04</w:t>
      </w:r>
      <w:r w:rsidR="004C0E79">
        <w:rPr>
          <w:rFonts w:eastAsia="Times New Roman" w:cstheme="minorHAnsi"/>
          <w:b/>
        </w:rPr>
        <w:t>.</w:t>
      </w:r>
      <w:r w:rsidR="00F96B0D">
        <w:rPr>
          <w:rFonts w:eastAsia="Times New Roman" w:cstheme="minorHAnsi"/>
          <w:b/>
        </w:rPr>
        <w:t>09</w:t>
      </w:r>
      <w:r w:rsidRPr="00D80495">
        <w:rPr>
          <w:rFonts w:eastAsia="Times New Roman" w:cstheme="minorHAnsi"/>
          <w:b/>
        </w:rPr>
        <w:t>.201</w:t>
      </w:r>
      <w:r w:rsidR="00C503FA">
        <w:rPr>
          <w:rFonts w:eastAsia="Times New Roman" w:cstheme="minorHAnsi"/>
          <w:b/>
        </w:rPr>
        <w:t>9</w:t>
      </w:r>
      <w:r w:rsidRPr="00D80495">
        <w:rPr>
          <w:rFonts w:eastAsia="Times New Roman" w:cstheme="minorHAnsi"/>
          <w:b/>
        </w:rPr>
        <w:t xml:space="preserve"> r.</w:t>
      </w:r>
      <w:r w:rsidRPr="00D80495">
        <w:rPr>
          <w:rFonts w:eastAsia="Times New Roman" w:cstheme="minorHAnsi"/>
        </w:rPr>
        <w:t xml:space="preserve"> od godz. </w:t>
      </w:r>
      <w:r w:rsidR="0019429A">
        <w:rPr>
          <w:rFonts w:eastAsia="Times New Roman" w:cstheme="minorHAnsi"/>
          <w:b/>
        </w:rPr>
        <w:t>1</w:t>
      </w:r>
      <w:r w:rsidR="00837E15">
        <w:rPr>
          <w:rFonts w:eastAsia="Times New Roman" w:cstheme="minorHAnsi"/>
          <w:b/>
        </w:rPr>
        <w:t>7</w:t>
      </w:r>
      <w:r w:rsidRPr="00D80495">
        <w:rPr>
          <w:rFonts w:eastAsia="Times New Roman" w:cstheme="minorHAnsi"/>
          <w:b/>
        </w:rPr>
        <w:t>:00</w:t>
      </w:r>
      <w:r w:rsidRPr="00D80495">
        <w:rPr>
          <w:rFonts w:eastAsia="Times New Roman" w:cstheme="minorHAnsi"/>
        </w:rPr>
        <w:t xml:space="preserve"> do </w:t>
      </w:r>
      <w:r w:rsidR="00F96B0D">
        <w:rPr>
          <w:rFonts w:eastAsia="Times New Roman" w:cstheme="minorHAnsi"/>
          <w:b/>
        </w:rPr>
        <w:t>18</w:t>
      </w:r>
      <w:r w:rsidR="007F3A99">
        <w:rPr>
          <w:rFonts w:eastAsia="Times New Roman" w:cstheme="minorHAnsi"/>
          <w:b/>
        </w:rPr>
        <w:t>.</w:t>
      </w:r>
      <w:r w:rsidR="00F96B0D">
        <w:rPr>
          <w:rFonts w:eastAsia="Times New Roman" w:cstheme="minorHAnsi"/>
          <w:b/>
        </w:rPr>
        <w:t>09</w:t>
      </w:r>
      <w:r w:rsidRPr="00D80495">
        <w:rPr>
          <w:rFonts w:eastAsia="Times New Roman" w:cstheme="minorHAnsi"/>
          <w:b/>
        </w:rPr>
        <w:t>.201</w:t>
      </w:r>
      <w:r w:rsidR="00C503FA">
        <w:rPr>
          <w:rFonts w:eastAsia="Times New Roman" w:cstheme="minorHAnsi"/>
          <w:b/>
        </w:rPr>
        <w:t>9</w:t>
      </w:r>
      <w:r w:rsidRPr="00D80495">
        <w:rPr>
          <w:rFonts w:eastAsia="Times New Roman" w:cstheme="minorHAnsi"/>
          <w:b/>
        </w:rPr>
        <w:t xml:space="preserve"> r.</w:t>
      </w:r>
      <w:r w:rsidRPr="00D80495">
        <w:rPr>
          <w:rFonts w:eastAsia="Times New Roman" w:cstheme="minorHAnsi"/>
        </w:rPr>
        <w:t xml:space="preserve"> do godz. </w:t>
      </w:r>
      <w:r w:rsidRPr="00D80495">
        <w:rPr>
          <w:rFonts w:eastAsia="Times New Roman" w:cstheme="minorHAnsi"/>
          <w:b/>
        </w:rPr>
        <w:t>23:45</w:t>
      </w:r>
      <w:r w:rsidRPr="00D80495">
        <w:rPr>
          <w:rFonts w:eastAsia="Times New Roman" w:cstheme="minorHAnsi"/>
        </w:rPr>
        <w:t xml:space="preserve"> (decyduje data i godzina wysłania Zamówienia / Rezerwacji na serwer Sklepu Internetowego), </w:t>
      </w:r>
      <w:r w:rsidR="003B68E2" w:rsidRPr="003B68E2">
        <w:rPr>
          <w:rFonts w:eastAsia="Times New Roman" w:cstheme="minorHAnsi"/>
        </w:rPr>
        <w:t xml:space="preserve">a w przypadku składania Zamówień i/lub Rezerwacji, podczas połączenia telefonicznego lub za pośrednictwem czat </w:t>
      </w:r>
      <w:r w:rsidR="003B68E2">
        <w:rPr>
          <w:rFonts w:ascii="Calibri" w:eastAsia="Calibri" w:hAnsi="Calibri" w:cs="Calibri"/>
        </w:rPr>
        <w:t>(</w:t>
      </w:r>
      <w:r w:rsidR="00514745" w:rsidRPr="00514745">
        <w:rPr>
          <w:rFonts w:ascii="Calibri" w:eastAsia="Calibri" w:hAnsi="Calibri" w:cs="Calibri"/>
        </w:rPr>
        <w:t>COK</w:t>
      </w:r>
      <w:r w:rsidR="003B68E2">
        <w:rPr>
          <w:rFonts w:ascii="Calibri" w:eastAsia="Calibri" w:hAnsi="Calibri" w:cs="Calibri"/>
        </w:rPr>
        <w:t>)</w:t>
      </w:r>
      <w:r w:rsidR="00514745" w:rsidRPr="00514745">
        <w:rPr>
          <w:rFonts w:ascii="Calibri" w:eastAsia="Calibri" w:hAnsi="Calibri" w:cs="Calibri"/>
        </w:rPr>
        <w:t xml:space="preserve"> od </w:t>
      </w:r>
      <w:r w:rsidR="00F96B0D">
        <w:rPr>
          <w:rFonts w:ascii="Calibri" w:eastAsia="Calibri" w:hAnsi="Calibri" w:cs="Calibri"/>
          <w:b/>
        </w:rPr>
        <w:t>04</w:t>
      </w:r>
      <w:r w:rsidR="007D56C2" w:rsidRPr="00AC26FF">
        <w:rPr>
          <w:rFonts w:ascii="Calibri" w:eastAsia="Calibri" w:hAnsi="Calibri" w:cs="Calibri"/>
          <w:b/>
        </w:rPr>
        <w:t>.</w:t>
      </w:r>
      <w:r w:rsidR="00171305">
        <w:rPr>
          <w:rFonts w:ascii="Calibri" w:eastAsia="Calibri" w:hAnsi="Calibri" w:cs="Calibri"/>
          <w:b/>
        </w:rPr>
        <w:t>09</w:t>
      </w:r>
      <w:r w:rsidR="007D56C2" w:rsidRPr="00AC26FF">
        <w:rPr>
          <w:rFonts w:ascii="Calibri" w:eastAsia="Calibri" w:hAnsi="Calibri" w:cs="Calibri"/>
          <w:b/>
        </w:rPr>
        <w:t>.201</w:t>
      </w:r>
      <w:r w:rsidR="00C503FA">
        <w:rPr>
          <w:rFonts w:ascii="Calibri" w:eastAsia="Calibri" w:hAnsi="Calibri" w:cs="Calibri"/>
          <w:b/>
        </w:rPr>
        <w:t>9</w:t>
      </w:r>
      <w:r w:rsidR="007D56C2" w:rsidRPr="00AC26FF">
        <w:rPr>
          <w:rFonts w:ascii="Calibri" w:eastAsia="Calibri" w:hAnsi="Calibri" w:cs="Calibri"/>
          <w:b/>
        </w:rPr>
        <w:t xml:space="preserve"> r.</w:t>
      </w:r>
      <w:r w:rsidR="00514745" w:rsidRPr="007D56C2">
        <w:rPr>
          <w:rFonts w:ascii="Calibri" w:eastAsia="Calibri" w:hAnsi="Calibri" w:cs="Calibri"/>
        </w:rPr>
        <w:t xml:space="preserve"> </w:t>
      </w:r>
      <w:r w:rsidR="00514745" w:rsidRPr="00514745">
        <w:rPr>
          <w:rFonts w:ascii="Calibri" w:eastAsia="Calibri" w:hAnsi="Calibri" w:cs="Calibri"/>
        </w:rPr>
        <w:t xml:space="preserve">od godz. </w:t>
      </w:r>
      <w:r w:rsidR="0019429A">
        <w:rPr>
          <w:rFonts w:ascii="Calibri" w:eastAsia="Calibri" w:hAnsi="Calibri" w:cs="Calibri"/>
          <w:b/>
        </w:rPr>
        <w:t>1</w:t>
      </w:r>
      <w:r w:rsidR="00837E15">
        <w:rPr>
          <w:rFonts w:ascii="Calibri" w:eastAsia="Calibri" w:hAnsi="Calibri" w:cs="Calibri"/>
          <w:b/>
        </w:rPr>
        <w:t>7</w:t>
      </w:r>
      <w:r w:rsidR="007D56C2" w:rsidRPr="00AC26FF">
        <w:rPr>
          <w:rFonts w:ascii="Calibri" w:eastAsia="Calibri" w:hAnsi="Calibri" w:cs="Calibri"/>
          <w:b/>
        </w:rPr>
        <w:t>:00</w:t>
      </w:r>
      <w:r w:rsidR="00514745" w:rsidRPr="00514745">
        <w:rPr>
          <w:rFonts w:ascii="Calibri" w:eastAsia="Calibri" w:hAnsi="Calibri" w:cs="Calibri"/>
        </w:rPr>
        <w:t xml:space="preserve"> do</w:t>
      </w:r>
      <w:r w:rsidR="00514745">
        <w:rPr>
          <w:rFonts w:ascii="Calibri" w:eastAsia="Calibri" w:hAnsi="Calibri" w:cs="Calibri"/>
        </w:rPr>
        <w:t xml:space="preserve"> </w:t>
      </w:r>
      <w:r w:rsidR="00F96B0D">
        <w:rPr>
          <w:rFonts w:ascii="Calibri" w:eastAsia="Calibri" w:hAnsi="Calibri" w:cs="Calibri"/>
          <w:b/>
        </w:rPr>
        <w:t>18</w:t>
      </w:r>
      <w:r w:rsidR="007F3A99">
        <w:rPr>
          <w:rFonts w:ascii="Calibri" w:eastAsia="Calibri" w:hAnsi="Calibri" w:cs="Calibri"/>
          <w:b/>
        </w:rPr>
        <w:t>.</w:t>
      </w:r>
      <w:r w:rsidR="00F96B0D">
        <w:rPr>
          <w:rFonts w:ascii="Calibri" w:eastAsia="Calibri" w:hAnsi="Calibri" w:cs="Calibri"/>
          <w:b/>
        </w:rPr>
        <w:t>09</w:t>
      </w:r>
      <w:r w:rsidR="007D56C2" w:rsidRPr="00AC26FF">
        <w:rPr>
          <w:rFonts w:ascii="Calibri" w:eastAsia="Calibri" w:hAnsi="Calibri" w:cs="Calibri"/>
          <w:b/>
        </w:rPr>
        <w:t>.201</w:t>
      </w:r>
      <w:r w:rsidR="00C503FA">
        <w:rPr>
          <w:rFonts w:ascii="Calibri" w:eastAsia="Calibri" w:hAnsi="Calibri" w:cs="Calibri"/>
          <w:b/>
        </w:rPr>
        <w:t>9</w:t>
      </w:r>
      <w:r w:rsidR="007D56C2" w:rsidRPr="00AC26FF">
        <w:rPr>
          <w:rFonts w:ascii="Calibri" w:eastAsia="Calibri" w:hAnsi="Calibri" w:cs="Calibri"/>
          <w:b/>
        </w:rPr>
        <w:t>r</w:t>
      </w:r>
      <w:r w:rsidR="00E910BA">
        <w:rPr>
          <w:b/>
        </w:rPr>
        <w:t>.</w:t>
      </w:r>
      <w:r w:rsidR="00663BF3">
        <w:rPr>
          <w:b/>
        </w:rPr>
        <w:t xml:space="preserve"> </w:t>
      </w:r>
      <w:r w:rsidR="00B7141B">
        <w:t xml:space="preserve">do godz. </w:t>
      </w:r>
      <w:r w:rsidR="00E910BA">
        <w:t xml:space="preserve"> jego funkcjonowania wskazanych na stronie: </w:t>
      </w:r>
      <w:hyperlink r:id="rId10" w:history="1">
        <w:r w:rsidR="00E910BA" w:rsidRPr="002B5615">
          <w:rPr>
            <w:rStyle w:val="Hipercze"/>
          </w:rPr>
          <w:t>https://www.euro.com.pl/cms/kontakt.bhtml</w:t>
        </w:r>
      </w:hyperlink>
      <w:r w:rsidR="00E910BA">
        <w:t>)</w:t>
      </w:r>
      <w:r w:rsidR="00514745">
        <w:rPr>
          <w:rFonts w:ascii="Calibri" w:eastAsia="Calibri" w:hAnsi="Calibri" w:cs="Calibri"/>
        </w:rPr>
        <w:t>,</w:t>
      </w:r>
      <w:r w:rsidR="00514745" w:rsidRPr="00514745">
        <w:rPr>
          <w:rFonts w:ascii="Calibri" w:eastAsia="Calibri" w:hAnsi="Calibri" w:cs="Calibri"/>
        </w:rPr>
        <w:t xml:space="preserve"> </w:t>
      </w:r>
      <w:r w:rsidRPr="00D80495">
        <w:rPr>
          <w:rFonts w:eastAsia="Times New Roman" w:cstheme="minorHAnsi"/>
        </w:rPr>
        <w:t xml:space="preserve">a </w:t>
      </w:r>
      <w:r w:rsidR="003B68E2">
        <w:rPr>
          <w:rFonts w:eastAsia="Times New Roman" w:cstheme="minorHAnsi"/>
        </w:rPr>
        <w:t xml:space="preserve">ii) </w:t>
      </w:r>
      <w:r w:rsidRPr="00D80495">
        <w:rPr>
          <w:rFonts w:eastAsia="Times New Roman" w:cstheme="minorHAnsi"/>
        </w:rPr>
        <w:t xml:space="preserve">w Sklepach fizycznych od </w:t>
      </w:r>
      <w:r w:rsidR="00475657">
        <w:rPr>
          <w:rFonts w:eastAsia="Times New Roman" w:cstheme="minorHAnsi"/>
          <w:b/>
        </w:rPr>
        <w:t>0</w:t>
      </w:r>
      <w:r w:rsidR="00F96B0D">
        <w:rPr>
          <w:rFonts w:eastAsia="Times New Roman" w:cstheme="minorHAnsi"/>
          <w:b/>
        </w:rPr>
        <w:t>4</w:t>
      </w:r>
      <w:r w:rsidR="004C0E79">
        <w:rPr>
          <w:rFonts w:eastAsia="Times New Roman" w:cstheme="minorHAnsi"/>
          <w:b/>
        </w:rPr>
        <w:t>.</w:t>
      </w:r>
      <w:r w:rsidR="00F96B0D">
        <w:rPr>
          <w:rFonts w:eastAsia="Times New Roman" w:cstheme="minorHAnsi"/>
          <w:b/>
        </w:rPr>
        <w:t>09</w:t>
      </w:r>
      <w:r w:rsidRPr="00D80495">
        <w:rPr>
          <w:rFonts w:eastAsia="Times New Roman" w:cstheme="minorHAnsi"/>
          <w:b/>
        </w:rPr>
        <w:t>.201</w:t>
      </w:r>
      <w:r w:rsidR="00C503FA">
        <w:rPr>
          <w:rFonts w:eastAsia="Times New Roman" w:cstheme="minorHAnsi"/>
          <w:b/>
        </w:rPr>
        <w:t>9</w:t>
      </w:r>
      <w:r w:rsidRPr="00D80495">
        <w:rPr>
          <w:rFonts w:eastAsia="Times New Roman" w:cstheme="minorHAnsi"/>
          <w:b/>
        </w:rPr>
        <w:t xml:space="preserve"> r.</w:t>
      </w:r>
      <w:r w:rsidRPr="00D80495">
        <w:rPr>
          <w:rFonts w:eastAsia="Times New Roman" w:cstheme="minorHAnsi"/>
        </w:rPr>
        <w:t xml:space="preserve"> </w:t>
      </w:r>
      <w:r w:rsidR="006D7AA8">
        <w:rPr>
          <w:rFonts w:eastAsia="Times New Roman" w:cstheme="minorHAnsi"/>
        </w:rPr>
        <w:t xml:space="preserve">od godz. </w:t>
      </w:r>
      <w:r w:rsidR="0019429A">
        <w:rPr>
          <w:rFonts w:eastAsia="Times New Roman" w:cstheme="minorHAnsi"/>
          <w:b/>
        </w:rPr>
        <w:t>1</w:t>
      </w:r>
      <w:r w:rsidR="00837E15">
        <w:rPr>
          <w:rFonts w:eastAsia="Times New Roman" w:cstheme="minorHAnsi"/>
          <w:b/>
        </w:rPr>
        <w:t>7</w:t>
      </w:r>
      <w:r w:rsidR="006D7AA8" w:rsidRPr="00B4465A">
        <w:rPr>
          <w:rFonts w:eastAsia="Times New Roman" w:cstheme="minorHAnsi"/>
          <w:b/>
        </w:rPr>
        <w:t>:00</w:t>
      </w:r>
      <w:r w:rsidR="006D7AA8">
        <w:rPr>
          <w:rFonts w:eastAsia="Times New Roman" w:cstheme="minorHAnsi"/>
        </w:rPr>
        <w:t xml:space="preserve"> </w:t>
      </w:r>
      <w:r w:rsidRPr="00D80495">
        <w:rPr>
          <w:rFonts w:eastAsia="Times New Roman" w:cstheme="minorHAnsi"/>
        </w:rPr>
        <w:t xml:space="preserve">do </w:t>
      </w:r>
      <w:r w:rsidR="00F96B0D">
        <w:rPr>
          <w:rFonts w:eastAsia="Times New Roman" w:cstheme="minorHAnsi"/>
          <w:b/>
        </w:rPr>
        <w:t>18</w:t>
      </w:r>
      <w:r w:rsidR="007F3A99">
        <w:rPr>
          <w:rFonts w:eastAsia="Times New Roman" w:cstheme="minorHAnsi"/>
          <w:b/>
        </w:rPr>
        <w:t>.</w:t>
      </w:r>
      <w:r w:rsidR="00F96B0D">
        <w:rPr>
          <w:rFonts w:eastAsia="Times New Roman" w:cstheme="minorHAnsi"/>
          <w:b/>
        </w:rPr>
        <w:t>09</w:t>
      </w:r>
      <w:r w:rsidRPr="00D80495">
        <w:rPr>
          <w:rFonts w:eastAsia="Times New Roman" w:cstheme="minorHAnsi"/>
          <w:b/>
        </w:rPr>
        <w:t>.201</w:t>
      </w:r>
      <w:r w:rsidR="00C503FA">
        <w:rPr>
          <w:rFonts w:eastAsia="Times New Roman" w:cstheme="minorHAnsi"/>
          <w:b/>
        </w:rPr>
        <w:t>9</w:t>
      </w:r>
      <w:r w:rsidRPr="00D80495">
        <w:rPr>
          <w:rFonts w:eastAsia="Times New Roman" w:cstheme="minorHAnsi"/>
          <w:b/>
        </w:rPr>
        <w:t xml:space="preserve"> r.</w:t>
      </w:r>
      <w:r w:rsidRPr="00D80495">
        <w:rPr>
          <w:rFonts w:eastAsia="Times New Roman" w:cstheme="minorHAnsi"/>
        </w:rPr>
        <w:t xml:space="preserve"> (</w:t>
      </w:r>
      <w:r w:rsidR="00D80FD8">
        <w:rPr>
          <w:rFonts w:eastAsia="Times New Roman" w:cstheme="minorHAnsi"/>
        </w:rPr>
        <w:t>w godzinach ich funkcjonowania)</w:t>
      </w:r>
      <w:r w:rsidR="001D1A1B">
        <w:rPr>
          <w:rFonts w:eastAsia="Times New Roman" w:cstheme="minorHAnsi"/>
        </w:rPr>
        <w:t>.</w:t>
      </w:r>
    </w:p>
    <w:p w14:paraId="3525080E" w14:textId="239034D9" w:rsidR="00C12CB0" w:rsidRPr="00307454" w:rsidRDefault="00C12CB0" w:rsidP="002603D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07454">
        <w:rPr>
          <w:rFonts w:asciiTheme="minorHAnsi" w:eastAsia="Times New Roman" w:hAnsiTheme="minorHAnsi" w:cstheme="minorHAnsi"/>
          <w:b/>
        </w:rPr>
        <w:t>II</w:t>
      </w:r>
      <w:r w:rsidRPr="00307454">
        <w:rPr>
          <w:rFonts w:asciiTheme="minorHAnsi" w:eastAsia="Times New Roman" w:hAnsiTheme="minorHAnsi" w:cstheme="minorHAnsi"/>
          <w:b/>
          <w:bCs/>
        </w:rPr>
        <w:t xml:space="preserve">. </w:t>
      </w:r>
      <w:r w:rsidRPr="00307454">
        <w:rPr>
          <w:rFonts w:asciiTheme="minorHAnsi" w:hAnsiTheme="minorHAnsi" w:cstheme="minorHAnsi"/>
          <w:b/>
          <w:bCs/>
        </w:rPr>
        <w:t>Promocja w Sklepie Internetowym</w:t>
      </w:r>
    </w:p>
    <w:p w14:paraId="68B2DC0C" w14:textId="77777777" w:rsidR="00920636" w:rsidRPr="00D80495" w:rsidRDefault="00920636" w:rsidP="00D8049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66510" w14:textId="60B5051D" w:rsidR="00B77558" w:rsidRPr="007F3A99" w:rsidRDefault="00B77558" w:rsidP="007F3A99">
      <w:pPr>
        <w:pStyle w:val="Default"/>
        <w:numPr>
          <w:ilvl w:val="0"/>
          <w:numId w:val="11"/>
        </w:numPr>
        <w:spacing w:after="21"/>
        <w:ind w:left="426"/>
        <w:jc w:val="both"/>
        <w:rPr>
          <w:rFonts w:ascii="Calibri" w:hAnsi="Calibri" w:cs="Calibri"/>
          <w:sz w:val="22"/>
          <w:szCs w:val="22"/>
        </w:rPr>
      </w:pPr>
      <w:r w:rsidRPr="007F3A99">
        <w:rPr>
          <w:rFonts w:ascii="Calibri" w:eastAsia="Times New Roman" w:hAnsi="Calibri" w:cs="Calibri"/>
          <w:sz w:val="22"/>
          <w:szCs w:val="22"/>
        </w:rPr>
        <w:t>Uczestnikiem Promocji jest Klient, który: i) w Sklepie Internetowym, w okresie obowiązywania Promocji, zgodnie z Regulaminem Serwisu z</w:t>
      </w:r>
      <w:r w:rsidRPr="007F3A99">
        <w:rPr>
          <w:rFonts w:ascii="Calibri" w:hAnsi="Calibri" w:cs="Calibri"/>
          <w:sz w:val="22"/>
          <w:szCs w:val="22"/>
        </w:rPr>
        <w:t xml:space="preserve">łoży Zamówienie </w:t>
      </w:r>
      <w:r w:rsidRPr="007F3A99">
        <w:rPr>
          <w:rFonts w:ascii="Calibri" w:hAnsi="Calibri" w:cs="Calibri"/>
          <w:b/>
          <w:sz w:val="22"/>
          <w:szCs w:val="22"/>
        </w:rPr>
        <w:t xml:space="preserve">na </w:t>
      </w:r>
      <w:r w:rsidR="00B7141B">
        <w:rPr>
          <w:rFonts w:ascii="Calibri" w:hAnsi="Calibri" w:cs="Calibri"/>
          <w:b/>
          <w:sz w:val="22"/>
          <w:szCs w:val="22"/>
        </w:rPr>
        <w:t xml:space="preserve">wybrany </w:t>
      </w:r>
      <w:r w:rsidR="007F3A99" w:rsidRPr="007F3A99">
        <w:rPr>
          <w:rFonts w:ascii="Calibri" w:hAnsi="Calibri" w:cs="Calibri"/>
          <w:b/>
          <w:sz w:val="22"/>
          <w:szCs w:val="22"/>
        </w:rPr>
        <w:t xml:space="preserve">Produkt Podstawowy wraz z </w:t>
      </w:r>
      <w:r w:rsidR="00BF6BE5">
        <w:rPr>
          <w:rFonts w:ascii="Calibri" w:hAnsi="Calibri" w:cs="Calibri"/>
          <w:b/>
          <w:sz w:val="22"/>
          <w:szCs w:val="22"/>
        </w:rPr>
        <w:t>jednym</w:t>
      </w:r>
      <w:r w:rsidR="007F3A99" w:rsidRPr="007F3A99">
        <w:rPr>
          <w:rFonts w:ascii="Calibri" w:hAnsi="Calibri" w:cs="Calibri"/>
          <w:b/>
          <w:sz w:val="22"/>
          <w:szCs w:val="22"/>
        </w:rPr>
        <w:t xml:space="preserve">, </w:t>
      </w:r>
      <w:r w:rsidR="007F3A99" w:rsidRPr="00B7141B">
        <w:rPr>
          <w:rFonts w:ascii="Calibri" w:hAnsi="Calibri" w:cs="Calibri"/>
          <w:b/>
          <w:sz w:val="22"/>
          <w:szCs w:val="22"/>
          <w:u w:val="single"/>
        </w:rPr>
        <w:t>odpowiadającym mu w Załączniku nr 1</w:t>
      </w:r>
      <w:r w:rsidR="007F3A99" w:rsidRPr="007F3A99">
        <w:rPr>
          <w:rFonts w:ascii="Calibri" w:hAnsi="Calibri" w:cs="Calibri"/>
          <w:b/>
          <w:sz w:val="22"/>
          <w:szCs w:val="22"/>
        </w:rPr>
        <w:t xml:space="preserve"> </w:t>
      </w:r>
      <w:r w:rsidR="00BF6BE5">
        <w:rPr>
          <w:rFonts w:ascii="Calibri" w:hAnsi="Calibri" w:cs="Calibri"/>
          <w:b/>
          <w:sz w:val="22"/>
          <w:szCs w:val="22"/>
        </w:rPr>
        <w:t>Produktem</w:t>
      </w:r>
      <w:r w:rsidR="007C327C" w:rsidRPr="007F3A99">
        <w:rPr>
          <w:rFonts w:ascii="Calibri" w:hAnsi="Calibri" w:cs="Calibri"/>
          <w:b/>
          <w:sz w:val="22"/>
          <w:szCs w:val="22"/>
        </w:rPr>
        <w:t xml:space="preserve"> </w:t>
      </w:r>
      <w:r w:rsidR="007F3A99" w:rsidRPr="007F3A99">
        <w:rPr>
          <w:rFonts w:ascii="Calibri" w:hAnsi="Calibri" w:cs="Calibri"/>
          <w:b/>
          <w:sz w:val="22"/>
          <w:szCs w:val="22"/>
        </w:rPr>
        <w:t>Promocyjnym</w:t>
      </w:r>
      <w:r w:rsidRPr="007F3A99">
        <w:rPr>
          <w:rFonts w:ascii="Calibri" w:hAnsi="Calibri" w:cs="Calibri"/>
          <w:sz w:val="22"/>
          <w:szCs w:val="22"/>
        </w:rPr>
        <w:t xml:space="preserve">, </w:t>
      </w:r>
      <w:r w:rsidR="00307454">
        <w:rPr>
          <w:rFonts w:ascii="Calibri" w:hAnsi="Calibri" w:cs="Calibri"/>
          <w:sz w:val="22"/>
          <w:szCs w:val="22"/>
        </w:rPr>
        <w:br/>
      </w:r>
      <w:r w:rsidRPr="007F3A99">
        <w:rPr>
          <w:rFonts w:ascii="Calibri" w:hAnsi="Calibri" w:cs="Calibri"/>
          <w:sz w:val="22"/>
          <w:szCs w:val="22"/>
        </w:rPr>
        <w:t xml:space="preserve">a następnie zapłaci ich cenę, przy czym przez zapłatę ceny rozumie się uiszczenie ceny za Towar zgodnie </w:t>
      </w:r>
      <w:r w:rsidR="001B479A" w:rsidRPr="007F3A99">
        <w:rPr>
          <w:rFonts w:ascii="Calibri" w:hAnsi="Calibri" w:cs="Calibri"/>
          <w:sz w:val="22"/>
          <w:szCs w:val="22"/>
        </w:rPr>
        <w:t xml:space="preserve">z </w:t>
      </w:r>
      <w:r w:rsidRPr="007F3A99">
        <w:rPr>
          <w:rFonts w:ascii="Calibri" w:hAnsi="Calibri" w:cs="Calibri"/>
          <w:sz w:val="22"/>
          <w:szCs w:val="22"/>
        </w:rPr>
        <w:t>Regulaminem Serwisu, oraz</w:t>
      </w:r>
      <w:r w:rsidRPr="007F3A99">
        <w:rPr>
          <w:rFonts w:ascii="Calibri" w:eastAsia="Times New Roman" w:hAnsi="Calibri" w:cs="Calibri"/>
          <w:sz w:val="22"/>
          <w:szCs w:val="22"/>
        </w:rPr>
        <w:t xml:space="preserve"> który: ii) w Sklepie Internetowym</w:t>
      </w:r>
      <w:r w:rsidR="00307454">
        <w:rPr>
          <w:rFonts w:ascii="Calibri" w:eastAsia="Times New Roman" w:hAnsi="Calibri" w:cs="Calibri"/>
          <w:sz w:val="22"/>
          <w:szCs w:val="22"/>
        </w:rPr>
        <w:t xml:space="preserve">, </w:t>
      </w:r>
      <w:r w:rsidRPr="007F3A99">
        <w:rPr>
          <w:rFonts w:ascii="Calibri" w:eastAsia="Times New Roman" w:hAnsi="Calibri" w:cs="Calibri"/>
          <w:sz w:val="22"/>
          <w:szCs w:val="22"/>
        </w:rPr>
        <w:t>w okresie obowiązywania Promocji, zgodnie z Regulaminem Serwisu z</w:t>
      </w:r>
      <w:r w:rsidRPr="007F3A99">
        <w:rPr>
          <w:rFonts w:ascii="Calibri" w:hAnsi="Calibri" w:cs="Calibri"/>
          <w:sz w:val="22"/>
          <w:szCs w:val="22"/>
        </w:rPr>
        <w:t xml:space="preserve">łoży Rezerwacje </w:t>
      </w:r>
      <w:r w:rsidR="007C327C" w:rsidRPr="007F3A99">
        <w:rPr>
          <w:rFonts w:ascii="Calibri" w:hAnsi="Calibri" w:cs="Calibri"/>
          <w:b/>
          <w:sz w:val="22"/>
          <w:szCs w:val="22"/>
        </w:rPr>
        <w:t xml:space="preserve">na </w:t>
      </w:r>
      <w:r w:rsidR="00B7141B">
        <w:rPr>
          <w:rFonts w:ascii="Calibri" w:hAnsi="Calibri" w:cs="Calibri"/>
          <w:b/>
          <w:sz w:val="22"/>
          <w:szCs w:val="22"/>
        </w:rPr>
        <w:t xml:space="preserve">wybrany </w:t>
      </w:r>
      <w:r w:rsidR="007C327C" w:rsidRPr="007F3A99">
        <w:rPr>
          <w:rFonts w:ascii="Calibri" w:hAnsi="Calibri" w:cs="Calibri"/>
          <w:b/>
          <w:sz w:val="22"/>
          <w:szCs w:val="22"/>
        </w:rPr>
        <w:t xml:space="preserve">Produkt Podstawowy wraz z </w:t>
      </w:r>
      <w:r w:rsidR="00BF6BE5">
        <w:rPr>
          <w:rFonts w:ascii="Calibri" w:hAnsi="Calibri" w:cs="Calibri"/>
          <w:b/>
          <w:sz w:val="22"/>
          <w:szCs w:val="22"/>
        </w:rPr>
        <w:t>jednym</w:t>
      </w:r>
      <w:r w:rsidR="007C327C" w:rsidRPr="007F3A99">
        <w:rPr>
          <w:rFonts w:ascii="Calibri" w:hAnsi="Calibri" w:cs="Calibri"/>
          <w:b/>
          <w:sz w:val="22"/>
          <w:szCs w:val="22"/>
        </w:rPr>
        <w:t xml:space="preserve">, </w:t>
      </w:r>
      <w:r w:rsidR="007C327C" w:rsidRPr="00B7141B">
        <w:rPr>
          <w:rFonts w:ascii="Calibri" w:hAnsi="Calibri" w:cs="Calibri"/>
          <w:b/>
          <w:sz w:val="22"/>
          <w:szCs w:val="22"/>
          <w:u w:val="single"/>
        </w:rPr>
        <w:t>odpowiadającym mu w Załączniku nr 1</w:t>
      </w:r>
      <w:r w:rsidR="007C327C" w:rsidRPr="007F3A99">
        <w:rPr>
          <w:rFonts w:ascii="Calibri" w:hAnsi="Calibri" w:cs="Calibri"/>
          <w:b/>
          <w:sz w:val="22"/>
          <w:szCs w:val="22"/>
        </w:rPr>
        <w:t xml:space="preserve"> </w:t>
      </w:r>
      <w:r w:rsidR="00BF6BE5">
        <w:rPr>
          <w:rFonts w:ascii="Calibri" w:hAnsi="Calibri" w:cs="Calibri"/>
          <w:b/>
          <w:sz w:val="22"/>
          <w:szCs w:val="22"/>
        </w:rPr>
        <w:t>Produktem</w:t>
      </w:r>
      <w:r w:rsidR="007C327C" w:rsidRPr="007F3A99">
        <w:rPr>
          <w:rFonts w:ascii="Calibri" w:hAnsi="Calibri" w:cs="Calibri"/>
          <w:b/>
          <w:sz w:val="22"/>
          <w:szCs w:val="22"/>
        </w:rPr>
        <w:t xml:space="preserve"> Promocyjnym</w:t>
      </w:r>
      <w:r w:rsidRPr="007F3A99">
        <w:rPr>
          <w:rFonts w:ascii="Calibri" w:hAnsi="Calibri" w:cs="Calibri"/>
          <w:sz w:val="22"/>
          <w:szCs w:val="22"/>
        </w:rPr>
        <w:t xml:space="preserve">, </w:t>
      </w:r>
      <w:r w:rsidR="00307454">
        <w:rPr>
          <w:rFonts w:ascii="Calibri" w:hAnsi="Calibri" w:cs="Calibri"/>
          <w:sz w:val="22"/>
          <w:szCs w:val="22"/>
        </w:rPr>
        <w:br/>
      </w:r>
      <w:r w:rsidRPr="007F3A99">
        <w:rPr>
          <w:rFonts w:ascii="Calibri" w:hAnsi="Calibri" w:cs="Calibri"/>
          <w:sz w:val="22"/>
          <w:szCs w:val="22"/>
        </w:rPr>
        <w:t>a następnie w okresie obowiązywania Rezerwacji zapłaci ich cenę w Sklepie fizycznym.</w:t>
      </w:r>
    </w:p>
    <w:p w14:paraId="287577E2" w14:textId="64B5ED31" w:rsidR="007246FC" w:rsidRPr="00E67EF6" w:rsidRDefault="00C12CB0" w:rsidP="00D80495">
      <w:pPr>
        <w:pStyle w:val="Default"/>
        <w:numPr>
          <w:ilvl w:val="0"/>
          <w:numId w:val="11"/>
        </w:numPr>
        <w:tabs>
          <w:tab w:val="left" w:pos="426"/>
        </w:tabs>
        <w:spacing w:after="21"/>
        <w:ind w:left="426" w:hanging="426"/>
        <w:jc w:val="both"/>
        <w:rPr>
          <w:rFonts w:asciiTheme="minorHAnsi" w:eastAsia="Times New Roman" w:hAnsiTheme="minorHAnsi" w:cstheme="minorHAnsi"/>
          <w:b/>
          <w:color w:val="0000FF"/>
          <w:sz w:val="22"/>
          <w:szCs w:val="22"/>
          <w:u w:val="single"/>
        </w:rPr>
      </w:pPr>
      <w:r w:rsidRPr="00D80495">
        <w:rPr>
          <w:rFonts w:asciiTheme="minorHAnsi" w:hAnsiTheme="minorHAnsi" w:cstheme="minorHAnsi"/>
          <w:sz w:val="22"/>
          <w:szCs w:val="22"/>
        </w:rPr>
        <w:t>Promocja polega na tym, że Uczestnik Promocji w trakcie składania Zamówienia</w:t>
      </w:r>
      <w:r w:rsidR="00B77558">
        <w:rPr>
          <w:rFonts w:asciiTheme="minorHAnsi" w:hAnsiTheme="minorHAnsi" w:cstheme="minorHAnsi"/>
          <w:sz w:val="22"/>
          <w:szCs w:val="22"/>
        </w:rPr>
        <w:t>,</w:t>
      </w:r>
      <w:r w:rsidRPr="00D80495">
        <w:rPr>
          <w:rFonts w:asciiTheme="minorHAnsi" w:hAnsiTheme="minorHAnsi" w:cstheme="minorHAnsi"/>
          <w:sz w:val="22"/>
          <w:szCs w:val="22"/>
        </w:rPr>
        <w:t xml:space="preserve"> </w:t>
      </w:r>
      <w:r w:rsidR="00A16AD8" w:rsidRPr="00D80495">
        <w:rPr>
          <w:rFonts w:asciiTheme="minorHAnsi" w:hAnsiTheme="minorHAnsi" w:cstheme="minorHAnsi"/>
          <w:sz w:val="22"/>
          <w:szCs w:val="22"/>
        </w:rPr>
        <w:t xml:space="preserve">zgodnie z pkt. II.1 </w:t>
      </w:r>
      <w:r w:rsidR="00D46DDC" w:rsidRPr="00D80495">
        <w:rPr>
          <w:rFonts w:asciiTheme="minorHAnsi" w:hAnsiTheme="minorHAnsi" w:cstheme="minorHAnsi"/>
          <w:sz w:val="22"/>
          <w:szCs w:val="22"/>
        </w:rPr>
        <w:t>powyżej</w:t>
      </w:r>
      <w:r w:rsidR="00B77558">
        <w:rPr>
          <w:rFonts w:asciiTheme="minorHAnsi" w:hAnsiTheme="minorHAnsi" w:cstheme="minorHAnsi"/>
          <w:sz w:val="22"/>
          <w:szCs w:val="22"/>
        </w:rPr>
        <w:t xml:space="preserve">, </w:t>
      </w:r>
      <w:r w:rsidR="00B7141B" w:rsidRPr="00B7141B">
        <w:rPr>
          <w:rFonts w:asciiTheme="minorHAnsi" w:hAnsiTheme="minorHAnsi" w:cstheme="minorHAnsi"/>
          <w:sz w:val="22"/>
          <w:szCs w:val="22"/>
        </w:rPr>
        <w:t xml:space="preserve">w zależności od wyboru Produktu Podstawowego wskazanego w Załączniku nr 1 do Regulaminu, </w:t>
      </w:r>
      <w:r w:rsidRPr="00D80495">
        <w:rPr>
          <w:rFonts w:asciiTheme="minorHAnsi" w:hAnsiTheme="minorHAnsi" w:cstheme="minorHAnsi"/>
          <w:sz w:val="22"/>
          <w:szCs w:val="22"/>
        </w:rPr>
        <w:t>ma możliwość skorzystania w Sklepie Internetowym</w:t>
      </w:r>
      <w:r w:rsidR="00295FE6">
        <w:rPr>
          <w:rFonts w:asciiTheme="minorHAnsi" w:hAnsiTheme="minorHAnsi" w:cstheme="minorHAnsi"/>
          <w:sz w:val="22"/>
          <w:szCs w:val="22"/>
        </w:rPr>
        <w:t xml:space="preserve">, </w:t>
      </w:r>
      <w:r w:rsidRPr="00D80495">
        <w:rPr>
          <w:rFonts w:asciiTheme="minorHAnsi" w:hAnsiTheme="minorHAnsi" w:cstheme="minorHAnsi"/>
          <w:sz w:val="22"/>
          <w:szCs w:val="22"/>
        </w:rPr>
        <w:t>z udostępnion</w:t>
      </w:r>
      <w:r w:rsidR="00FD3030">
        <w:rPr>
          <w:rFonts w:asciiTheme="minorHAnsi" w:hAnsiTheme="minorHAnsi" w:cstheme="minorHAnsi"/>
          <w:sz w:val="22"/>
          <w:szCs w:val="22"/>
        </w:rPr>
        <w:t>ych</w:t>
      </w:r>
      <w:r w:rsidRPr="00D80495">
        <w:rPr>
          <w:rFonts w:asciiTheme="minorHAnsi" w:hAnsiTheme="minorHAnsi" w:cstheme="minorHAnsi"/>
          <w:sz w:val="22"/>
          <w:szCs w:val="22"/>
        </w:rPr>
        <w:t xml:space="preserve"> przez Organizatora</w:t>
      </w:r>
      <w:r w:rsidR="00B7141B">
        <w:rPr>
          <w:rFonts w:asciiTheme="minorHAnsi" w:hAnsiTheme="minorHAnsi" w:cstheme="minorHAnsi"/>
          <w:sz w:val="22"/>
          <w:szCs w:val="22"/>
        </w:rPr>
        <w:t xml:space="preserve"> automatycznych</w:t>
      </w:r>
      <w:r w:rsidRPr="00D80495">
        <w:rPr>
          <w:rFonts w:asciiTheme="minorHAnsi" w:hAnsiTheme="minorHAnsi" w:cstheme="minorHAnsi"/>
          <w:sz w:val="22"/>
          <w:szCs w:val="22"/>
        </w:rPr>
        <w:t xml:space="preserve"> kod</w:t>
      </w:r>
      <w:r w:rsidR="00FD3030">
        <w:rPr>
          <w:rFonts w:asciiTheme="minorHAnsi" w:hAnsiTheme="minorHAnsi" w:cstheme="minorHAnsi"/>
          <w:sz w:val="22"/>
          <w:szCs w:val="22"/>
        </w:rPr>
        <w:t>ów</w:t>
      </w:r>
      <w:r w:rsidRPr="00D80495">
        <w:rPr>
          <w:rFonts w:asciiTheme="minorHAnsi" w:hAnsiTheme="minorHAnsi" w:cstheme="minorHAnsi"/>
          <w:sz w:val="22"/>
          <w:szCs w:val="22"/>
        </w:rPr>
        <w:t xml:space="preserve"> rabatow</w:t>
      </w:r>
      <w:r w:rsidR="00FD3030">
        <w:rPr>
          <w:rFonts w:asciiTheme="minorHAnsi" w:hAnsiTheme="minorHAnsi" w:cstheme="minorHAnsi"/>
          <w:sz w:val="22"/>
          <w:szCs w:val="22"/>
        </w:rPr>
        <w:t>ych</w:t>
      </w:r>
      <w:r w:rsidRPr="00D80495">
        <w:rPr>
          <w:rFonts w:asciiTheme="minorHAnsi" w:hAnsiTheme="minorHAnsi" w:cstheme="minorHAnsi"/>
          <w:sz w:val="22"/>
          <w:szCs w:val="22"/>
        </w:rPr>
        <w:t xml:space="preserve">: </w:t>
      </w:r>
      <w:r w:rsidR="00B67C4E">
        <w:rPr>
          <w:rFonts w:asciiTheme="minorHAnsi" w:hAnsiTheme="minorHAnsi" w:cstheme="minorHAnsi"/>
          <w:b/>
          <w:sz w:val="22"/>
          <w:szCs w:val="22"/>
        </w:rPr>
        <w:t>KIEROWNICAGRA</w:t>
      </w:r>
      <w:r w:rsidR="00F96B0D">
        <w:rPr>
          <w:rFonts w:asciiTheme="minorHAnsi" w:hAnsiTheme="minorHAnsi" w:cstheme="minorHAnsi"/>
          <w:b/>
          <w:sz w:val="22"/>
          <w:szCs w:val="22"/>
        </w:rPr>
        <w:t>092019</w:t>
      </w:r>
      <w:r w:rsidR="00B755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0495">
        <w:rPr>
          <w:rFonts w:asciiTheme="minorHAnsi" w:hAnsiTheme="minorHAnsi" w:cstheme="minorHAnsi"/>
          <w:sz w:val="22"/>
          <w:szCs w:val="22"/>
        </w:rPr>
        <w:t xml:space="preserve">(Kod), przy pomocy </w:t>
      </w:r>
      <w:r w:rsidR="00F3338E">
        <w:rPr>
          <w:rFonts w:asciiTheme="minorHAnsi" w:hAnsiTheme="minorHAnsi" w:cstheme="minorHAnsi"/>
          <w:sz w:val="22"/>
          <w:szCs w:val="22"/>
        </w:rPr>
        <w:t>których</w:t>
      </w:r>
      <w:r w:rsidR="00F3338E" w:rsidRPr="00D80495">
        <w:rPr>
          <w:rFonts w:asciiTheme="minorHAnsi" w:hAnsiTheme="minorHAnsi" w:cstheme="minorHAnsi"/>
          <w:sz w:val="22"/>
          <w:szCs w:val="22"/>
        </w:rPr>
        <w:t xml:space="preserve"> </w:t>
      </w:r>
      <w:r w:rsidR="00E67EF6" w:rsidRPr="009661DE">
        <w:rPr>
          <w:rFonts w:ascii="Calibri" w:hAnsi="Calibri"/>
          <w:sz w:val="22"/>
          <w:szCs w:val="22"/>
        </w:rPr>
        <w:t xml:space="preserve">może obniżyć </w:t>
      </w:r>
      <w:r w:rsidR="00E67EF6" w:rsidRPr="00E67EF6">
        <w:rPr>
          <w:rFonts w:ascii="Calibri" w:hAnsi="Calibri"/>
          <w:b/>
          <w:sz w:val="22"/>
          <w:szCs w:val="22"/>
        </w:rPr>
        <w:t xml:space="preserve">cenę Produktu </w:t>
      </w:r>
      <w:r w:rsidR="00373624">
        <w:rPr>
          <w:rFonts w:ascii="Calibri" w:hAnsi="Calibri"/>
          <w:b/>
          <w:sz w:val="22"/>
          <w:szCs w:val="22"/>
        </w:rPr>
        <w:t xml:space="preserve">Podstawowego </w:t>
      </w:r>
      <w:r w:rsidR="000E2319">
        <w:rPr>
          <w:rFonts w:ascii="Calibri" w:hAnsi="Calibri"/>
          <w:b/>
          <w:sz w:val="22"/>
          <w:szCs w:val="22"/>
        </w:rPr>
        <w:t xml:space="preserve">(Rabat) </w:t>
      </w:r>
      <w:r w:rsidR="00324BDE">
        <w:rPr>
          <w:rFonts w:ascii="Calibri" w:hAnsi="Calibri"/>
          <w:b/>
          <w:sz w:val="22"/>
          <w:szCs w:val="22"/>
        </w:rPr>
        <w:t xml:space="preserve">do kwoty wskazanej w Załączniku nr 1 (Cena Produktu Podstawowego po Rabacie) </w:t>
      </w:r>
      <w:r w:rsidR="00373624" w:rsidRPr="0019429A">
        <w:rPr>
          <w:rFonts w:ascii="Calibri" w:hAnsi="Calibri"/>
          <w:sz w:val="22"/>
          <w:szCs w:val="22"/>
        </w:rPr>
        <w:t>oraz</w:t>
      </w:r>
      <w:r w:rsidR="00373624">
        <w:rPr>
          <w:rFonts w:ascii="Calibri" w:hAnsi="Calibri"/>
          <w:b/>
          <w:sz w:val="22"/>
          <w:szCs w:val="22"/>
        </w:rPr>
        <w:t xml:space="preserve"> Produktu </w:t>
      </w:r>
      <w:r w:rsidR="00E67EF6" w:rsidRPr="00E67EF6">
        <w:rPr>
          <w:rFonts w:ascii="Calibri" w:hAnsi="Calibri"/>
          <w:b/>
          <w:sz w:val="22"/>
          <w:szCs w:val="22"/>
        </w:rPr>
        <w:t xml:space="preserve">Promocyjnego (Rabat) do kwoty wskazanej </w:t>
      </w:r>
      <w:r w:rsidR="00B7141B">
        <w:rPr>
          <w:rFonts w:ascii="Calibri" w:hAnsi="Calibri"/>
          <w:b/>
          <w:sz w:val="22"/>
          <w:szCs w:val="22"/>
        </w:rPr>
        <w:br/>
      </w:r>
      <w:r w:rsidR="00E67EF6" w:rsidRPr="00E67EF6">
        <w:rPr>
          <w:rFonts w:ascii="Calibri" w:hAnsi="Calibri"/>
          <w:b/>
          <w:sz w:val="22"/>
          <w:szCs w:val="22"/>
        </w:rPr>
        <w:t xml:space="preserve">w Załączniku nr 1 (Cena </w:t>
      </w:r>
      <w:r w:rsidR="00324BDE">
        <w:rPr>
          <w:rFonts w:ascii="Calibri" w:hAnsi="Calibri"/>
          <w:b/>
          <w:sz w:val="22"/>
          <w:szCs w:val="22"/>
        </w:rPr>
        <w:t xml:space="preserve">Produktu Promocyjnego </w:t>
      </w:r>
      <w:r w:rsidR="00E67EF6" w:rsidRPr="00E67EF6">
        <w:rPr>
          <w:rFonts w:ascii="Calibri" w:hAnsi="Calibri"/>
          <w:b/>
          <w:sz w:val="22"/>
          <w:szCs w:val="22"/>
        </w:rPr>
        <w:t>po Rabacie).</w:t>
      </w:r>
    </w:p>
    <w:p w14:paraId="6BAFD981" w14:textId="3E692126" w:rsidR="003F1987" w:rsidRPr="00D80495" w:rsidRDefault="00C12CB0" w:rsidP="003F1987">
      <w:pPr>
        <w:pStyle w:val="Default"/>
        <w:numPr>
          <w:ilvl w:val="0"/>
          <w:numId w:val="11"/>
        </w:numPr>
        <w:spacing w:after="21"/>
        <w:ind w:left="426" w:hanging="426"/>
        <w:jc w:val="both"/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</w:rPr>
      </w:pPr>
      <w:r w:rsidRPr="00D80495">
        <w:rPr>
          <w:rFonts w:asciiTheme="minorHAnsi" w:hAnsiTheme="minorHAnsi" w:cstheme="minorHAnsi"/>
          <w:sz w:val="22"/>
          <w:szCs w:val="22"/>
        </w:rPr>
        <w:t xml:space="preserve">Kod nie może być użyty dla zestawów towarów oznaczonych podczas składania Zamówienia jako „zestawy”. </w:t>
      </w:r>
    </w:p>
    <w:p w14:paraId="2E6E50F4" w14:textId="0A1FAB88" w:rsidR="00A731FC" w:rsidRDefault="00A731FC" w:rsidP="00AD13FB">
      <w:pPr>
        <w:numPr>
          <w:ilvl w:val="0"/>
          <w:numId w:val="1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67EF6">
        <w:rPr>
          <w:rFonts w:eastAsia="Times New Roman" w:cstheme="minorHAnsi"/>
          <w:lang w:eastAsia="pl-PL"/>
        </w:rPr>
        <w:t>Uczestnik Promocji podczas składania jednego Zamówienia w Sklepie Internetowym może nabyć tylko jedną sztukę Produktu Promocyjnego</w:t>
      </w:r>
      <w:r w:rsidR="000D10E1">
        <w:rPr>
          <w:rFonts w:eastAsia="Times New Roman" w:cstheme="minorHAnsi"/>
          <w:lang w:eastAsia="pl-PL"/>
        </w:rPr>
        <w:t xml:space="preserve"> oraz jedną sztukę Produktu Podstawowego</w:t>
      </w:r>
      <w:r w:rsidRPr="00E67EF6">
        <w:rPr>
          <w:rFonts w:eastAsia="Times New Roman" w:cstheme="minorHAnsi"/>
          <w:lang w:eastAsia="pl-PL"/>
        </w:rPr>
        <w:t xml:space="preserve">. Podczas </w:t>
      </w:r>
      <w:r w:rsidRPr="00E67EF6">
        <w:rPr>
          <w:rFonts w:eastAsia="Times New Roman" w:cstheme="minorHAnsi"/>
          <w:lang w:eastAsia="pl-PL"/>
        </w:rPr>
        <w:lastRenderedPageBreak/>
        <w:t xml:space="preserve">składania kolejnego Zamówienia Produktu Podstawowego wraz </w:t>
      </w:r>
      <w:r w:rsidR="00E32134">
        <w:rPr>
          <w:rFonts w:eastAsia="Times New Roman" w:cstheme="minorHAnsi"/>
          <w:lang w:eastAsia="pl-PL"/>
        </w:rPr>
        <w:t>z odpowiadającym</w:t>
      </w:r>
      <w:r w:rsidRPr="00E67EF6">
        <w:rPr>
          <w:rFonts w:eastAsia="Times New Roman" w:cstheme="minorHAnsi"/>
          <w:lang w:eastAsia="pl-PL"/>
        </w:rPr>
        <w:t xml:space="preserve"> mu Produkt</w:t>
      </w:r>
      <w:r w:rsidR="00E32134">
        <w:rPr>
          <w:rFonts w:eastAsia="Times New Roman" w:cstheme="minorHAnsi"/>
          <w:lang w:eastAsia="pl-PL"/>
        </w:rPr>
        <w:t>em</w:t>
      </w:r>
      <w:r w:rsidRPr="00E67EF6">
        <w:rPr>
          <w:rFonts w:eastAsia="Times New Roman" w:cstheme="minorHAnsi"/>
          <w:lang w:eastAsia="pl-PL"/>
        </w:rPr>
        <w:t xml:space="preserve"> Promocyjnym Klient może ponownie skorzystać z Promocji na zasadach określonych w Regulaminie.</w:t>
      </w:r>
    </w:p>
    <w:p w14:paraId="08C022DE" w14:textId="77777777" w:rsidR="00324BDE" w:rsidRPr="00AD13FB" w:rsidRDefault="00324BDE" w:rsidP="00324BD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994790" w14:textId="560290E5" w:rsidR="00C12CB0" w:rsidRPr="00307454" w:rsidRDefault="00C12CB0" w:rsidP="002603D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7454">
        <w:rPr>
          <w:rFonts w:eastAsia="Times New Roman" w:cstheme="minorHAnsi"/>
          <w:b/>
          <w:sz w:val="24"/>
          <w:szCs w:val="24"/>
          <w:lang w:eastAsia="pl-PL"/>
        </w:rPr>
        <w:t>III</w:t>
      </w:r>
      <w:r w:rsidRPr="00307454">
        <w:rPr>
          <w:rFonts w:eastAsia="Times New Roman" w:cstheme="minorHAnsi"/>
          <w:b/>
          <w:bCs/>
          <w:sz w:val="24"/>
          <w:szCs w:val="24"/>
          <w:lang w:eastAsia="pl-PL"/>
        </w:rPr>
        <w:t>. Promocja w Sklepie fizycznym</w:t>
      </w:r>
    </w:p>
    <w:p w14:paraId="3B7D8BD1" w14:textId="77777777" w:rsidR="00A16AD8" w:rsidRPr="00D80495" w:rsidRDefault="00A16AD8" w:rsidP="00D8049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B8C3DCE" w14:textId="4525422E" w:rsidR="00C12CB0" w:rsidRPr="00D80495" w:rsidRDefault="00C12CB0" w:rsidP="00D80495">
      <w:pPr>
        <w:pStyle w:val="redniasiatka1akcent2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80495">
        <w:rPr>
          <w:rFonts w:asciiTheme="minorHAnsi" w:eastAsia="Times New Roman" w:hAnsiTheme="minorHAnsi" w:cstheme="minorHAnsi"/>
          <w:lang w:eastAsia="pl-PL"/>
        </w:rPr>
        <w:t xml:space="preserve">Uczestnikiem Promocji jest Klient, który w Sklepie fizycznym, w okresie obowiązywania Promocji </w:t>
      </w:r>
      <w:r w:rsidR="009F1DC3" w:rsidRPr="00393262">
        <w:t xml:space="preserve">kupi </w:t>
      </w:r>
      <w:r w:rsidR="008220A1" w:rsidRPr="008220A1">
        <w:rPr>
          <w:b/>
        </w:rPr>
        <w:t xml:space="preserve">wybrany </w:t>
      </w:r>
      <w:r w:rsidR="009F1DC3" w:rsidRPr="008220A1">
        <w:rPr>
          <w:b/>
        </w:rPr>
        <w:t>P</w:t>
      </w:r>
      <w:r w:rsidR="009F1DC3" w:rsidRPr="009F1DC3">
        <w:rPr>
          <w:b/>
        </w:rPr>
        <w:t xml:space="preserve">rodukt Podstawowy wraz z </w:t>
      </w:r>
      <w:r w:rsidR="00737D9D">
        <w:rPr>
          <w:b/>
        </w:rPr>
        <w:t>jednym</w:t>
      </w:r>
      <w:r w:rsidR="009F1DC3" w:rsidRPr="009F1DC3">
        <w:rPr>
          <w:b/>
        </w:rPr>
        <w:t xml:space="preserve">, odpowiadającym mu </w:t>
      </w:r>
      <w:r w:rsidR="009F1DC3">
        <w:rPr>
          <w:b/>
        </w:rPr>
        <w:t>w Załączniku nr 1</w:t>
      </w:r>
      <w:r w:rsidR="009F1DC3" w:rsidRPr="009F1DC3">
        <w:rPr>
          <w:b/>
        </w:rPr>
        <w:t xml:space="preserve"> Produkt</w:t>
      </w:r>
      <w:r w:rsidR="00B800A4">
        <w:rPr>
          <w:b/>
        </w:rPr>
        <w:t xml:space="preserve">em </w:t>
      </w:r>
      <w:r w:rsidR="009F1DC3" w:rsidRPr="009F1DC3">
        <w:rPr>
          <w:b/>
        </w:rPr>
        <w:t>Promocyjnym</w:t>
      </w:r>
      <w:r w:rsidR="009F1DC3">
        <w:t xml:space="preserve"> </w:t>
      </w:r>
      <w:r w:rsidR="009F1DC3" w:rsidRPr="00393262">
        <w:t xml:space="preserve">i zapłaci </w:t>
      </w:r>
      <w:r w:rsidR="009F1DC3">
        <w:t>ich</w:t>
      </w:r>
      <w:r w:rsidR="009F1DC3" w:rsidRPr="00393262">
        <w:t xml:space="preserve"> cenę</w:t>
      </w:r>
      <w:r w:rsidR="00D46DDC" w:rsidRPr="00D80495">
        <w:rPr>
          <w:rFonts w:asciiTheme="minorHAnsi" w:hAnsiTheme="minorHAnsi" w:cstheme="minorHAnsi"/>
        </w:rPr>
        <w:t>.</w:t>
      </w:r>
    </w:p>
    <w:p w14:paraId="4E2BFB60" w14:textId="4168AE23" w:rsidR="00C12CB0" w:rsidRPr="00D80495" w:rsidRDefault="00C12CB0" w:rsidP="00D8049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80495">
        <w:rPr>
          <w:rFonts w:eastAsia="Times New Roman" w:cstheme="minorHAnsi"/>
          <w:lang w:eastAsia="pl-PL"/>
        </w:rPr>
        <w:t xml:space="preserve">Promocja polega na tym, że Uczestnik Promocji, w trakcie </w:t>
      </w:r>
      <w:r w:rsidR="00B77558">
        <w:rPr>
          <w:rFonts w:eastAsia="Times New Roman" w:cstheme="minorHAnsi"/>
          <w:lang w:eastAsia="pl-PL"/>
        </w:rPr>
        <w:t>kupowania</w:t>
      </w:r>
      <w:r w:rsidR="009F1DC3">
        <w:rPr>
          <w:rFonts w:eastAsia="Times New Roman" w:cstheme="minorHAnsi"/>
          <w:lang w:eastAsia="pl-PL"/>
        </w:rPr>
        <w:t xml:space="preserve"> Produktu Podstawowego </w:t>
      </w:r>
      <w:r w:rsidR="008220A1">
        <w:rPr>
          <w:rFonts w:eastAsia="Times New Roman" w:cstheme="minorHAnsi"/>
          <w:lang w:eastAsia="pl-PL"/>
        </w:rPr>
        <w:br/>
      </w:r>
      <w:r w:rsidR="009F1DC3">
        <w:rPr>
          <w:rFonts w:eastAsia="Times New Roman" w:cstheme="minorHAnsi"/>
          <w:lang w:eastAsia="pl-PL"/>
        </w:rPr>
        <w:t>i Produkt</w:t>
      </w:r>
      <w:r w:rsidR="00FC2950">
        <w:rPr>
          <w:rFonts w:eastAsia="Times New Roman" w:cstheme="minorHAnsi"/>
          <w:lang w:eastAsia="pl-PL"/>
        </w:rPr>
        <w:t>u</w:t>
      </w:r>
      <w:r w:rsidR="009F1DC3">
        <w:rPr>
          <w:rFonts w:eastAsia="Times New Roman" w:cstheme="minorHAnsi"/>
          <w:lang w:eastAsia="pl-PL"/>
        </w:rPr>
        <w:t xml:space="preserve"> Promocyjn</w:t>
      </w:r>
      <w:r w:rsidR="00FC2950">
        <w:rPr>
          <w:rFonts w:eastAsia="Times New Roman" w:cstheme="minorHAnsi"/>
          <w:lang w:eastAsia="pl-PL"/>
        </w:rPr>
        <w:t>ego</w:t>
      </w:r>
      <w:r w:rsidR="009F1DC3">
        <w:rPr>
          <w:rFonts w:eastAsia="Times New Roman" w:cstheme="minorHAnsi"/>
          <w:lang w:eastAsia="pl-PL"/>
        </w:rPr>
        <w:t xml:space="preserve"> </w:t>
      </w:r>
      <w:r w:rsidR="00D46DDC" w:rsidRPr="00D80495">
        <w:rPr>
          <w:rFonts w:eastAsia="Times New Roman" w:cstheme="minorHAnsi"/>
          <w:lang w:eastAsia="pl-PL"/>
        </w:rPr>
        <w:t>zgodnie z pkt.</w:t>
      </w:r>
      <w:r w:rsidR="00C4608D">
        <w:rPr>
          <w:rFonts w:eastAsia="Times New Roman" w:cstheme="minorHAnsi"/>
          <w:lang w:eastAsia="pl-PL"/>
        </w:rPr>
        <w:t xml:space="preserve"> </w:t>
      </w:r>
      <w:r w:rsidR="00D46DDC" w:rsidRPr="00D80495">
        <w:rPr>
          <w:rFonts w:eastAsia="Times New Roman" w:cstheme="minorHAnsi"/>
          <w:lang w:eastAsia="pl-PL"/>
        </w:rPr>
        <w:t xml:space="preserve">III.1 powyżej, </w:t>
      </w:r>
      <w:r w:rsidR="009F1DC3" w:rsidRPr="00393262">
        <w:rPr>
          <w:rFonts w:eastAsia="Times New Roman"/>
          <w:lang w:eastAsia="pl-PL"/>
        </w:rPr>
        <w:t xml:space="preserve">uzyskuje </w:t>
      </w:r>
      <w:r w:rsidR="009F1DC3" w:rsidRPr="009F1DC3">
        <w:rPr>
          <w:rFonts w:eastAsia="Times New Roman"/>
          <w:b/>
          <w:lang w:eastAsia="pl-PL"/>
        </w:rPr>
        <w:t xml:space="preserve">obniżkę ceny </w:t>
      </w:r>
      <w:r w:rsidR="000E2319" w:rsidRPr="00E67EF6">
        <w:rPr>
          <w:rFonts w:ascii="Calibri" w:hAnsi="Calibri"/>
          <w:b/>
        </w:rPr>
        <w:t xml:space="preserve">Produktu </w:t>
      </w:r>
      <w:r w:rsidR="000E2319">
        <w:rPr>
          <w:rFonts w:ascii="Calibri" w:hAnsi="Calibri"/>
          <w:b/>
        </w:rPr>
        <w:t xml:space="preserve">Podstawowego (Rabat) do kwoty wskazanej w Załączniku nr 1 (Cena Produktu Podstawowego po Rabacie) oraz Produktu </w:t>
      </w:r>
      <w:r w:rsidR="000E2319" w:rsidRPr="00E67EF6">
        <w:rPr>
          <w:rFonts w:ascii="Calibri" w:hAnsi="Calibri"/>
          <w:b/>
        </w:rPr>
        <w:t xml:space="preserve">Promocyjnego (Rabat) do kwoty wskazanej w Załączniku nr 1 (Cena </w:t>
      </w:r>
      <w:r w:rsidR="000E2319">
        <w:rPr>
          <w:rFonts w:ascii="Calibri" w:hAnsi="Calibri"/>
          <w:b/>
        </w:rPr>
        <w:t xml:space="preserve">Produktu Promocyjnego </w:t>
      </w:r>
      <w:r w:rsidR="000E2319" w:rsidRPr="00E67EF6">
        <w:rPr>
          <w:rFonts w:ascii="Calibri" w:hAnsi="Calibri"/>
          <w:b/>
        </w:rPr>
        <w:t>po Rabacie)</w:t>
      </w:r>
      <w:r w:rsidRPr="00D80495">
        <w:rPr>
          <w:rFonts w:eastAsia="Times New Roman" w:cstheme="minorHAnsi"/>
          <w:lang w:eastAsia="pl-PL"/>
        </w:rPr>
        <w:t xml:space="preserve">. </w:t>
      </w:r>
    </w:p>
    <w:p w14:paraId="05C3E110" w14:textId="5A2199CD" w:rsidR="00D90C10" w:rsidRDefault="00D90C10" w:rsidP="00D8049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Promocji wykluczone są Towary na ekspozycji sklepów, które zostały przecenione z tytułu „braku elementów wyposażenia lub „uszkodzeń mechanicznych”.</w:t>
      </w:r>
    </w:p>
    <w:p w14:paraId="091ED22B" w14:textId="7DA8633A" w:rsidR="00394654" w:rsidRPr="00394654" w:rsidRDefault="00394654" w:rsidP="00313782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 w:cstheme="minorHAnsi"/>
          <w:lang w:eastAsia="pl-PL"/>
        </w:rPr>
      </w:pPr>
      <w:r w:rsidRPr="00394654">
        <w:rPr>
          <w:rFonts w:eastAsia="Times New Roman" w:cstheme="minorHAnsi"/>
          <w:lang w:eastAsia="pl-PL"/>
        </w:rPr>
        <w:t xml:space="preserve">Rabat w Sklepie fizycznym może być udzielony tylko w momencie </w:t>
      </w:r>
      <w:r>
        <w:rPr>
          <w:rFonts w:eastAsia="Times New Roman" w:cstheme="minorHAnsi"/>
          <w:lang w:eastAsia="pl-PL"/>
        </w:rPr>
        <w:t>wystawiania dokumentu sprzedaży.</w:t>
      </w:r>
    </w:p>
    <w:p w14:paraId="462D57E8" w14:textId="77777777" w:rsidR="00C12CB0" w:rsidRPr="00307454" w:rsidRDefault="00C12CB0" w:rsidP="00D8049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7454">
        <w:rPr>
          <w:rFonts w:eastAsia="Times New Roman" w:cstheme="minorHAnsi"/>
          <w:b/>
          <w:sz w:val="24"/>
          <w:szCs w:val="24"/>
          <w:lang w:eastAsia="pl-PL"/>
        </w:rPr>
        <w:t>IV</w:t>
      </w:r>
      <w:r w:rsidRPr="00307454">
        <w:rPr>
          <w:rFonts w:eastAsia="Times New Roman" w:cstheme="minorHAnsi"/>
          <w:b/>
          <w:bCs/>
          <w:sz w:val="24"/>
          <w:szCs w:val="24"/>
          <w:lang w:eastAsia="pl-PL"/>
        </w:rPr>
        <w:t>. Postanowienia wspólne Promocji i końcowe</w:t>
      </w:r>
    </w:p>
    <w:p w14:paraId="549241D0" w14:textId="77777777" w:rsidR="00C12CB0" w:rsidRPr="00D80495" w:rsidRDefault="00C12CB0" w:rsidP="00D8049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956536E" w14:textId="77777777" w:rsidR="00506C0A" w:rsidRDefault="00506C0A" w:rsidP="00506C0A">
      <w:pPr>
        <w:numPr>
          <w:ilvl w:val="0"/>
          <w:numId w:val="6"/>
        </w:numPr>
        <w:spacing w:after="0" w:line="240" w:lineRule="auto"/>
        <w:ind w:left="426" w:hanging="425"/>
        <w:jc w:val="both"/>
        <w:rPr>
          <w:rFonts w:eastAsia="Times New Roman" w:cs="Calibri"/>
          <w:lang w:eastAsia="pl-PL"/>
        </w:rPr>
      </w:pPr>
      <w:r w:rsidRPr="00D80495">
        <w:rPr>
          <w:rFonts w:eastAsia="Times New Roman" w:cs="Calibri"/>
          <w:lang w:eastAsia="pl-PL"/>
        </w:rPr>
        <w:t>Rabat nie podlega zamianie na gotówkę, ani inne ekwiwalenty, z wyjątkiem przypadków opisanych w Regulaminie.</w:t>
      </w:r>
      <w:r w:rsidRPr="00CC6602">
        <w:rPr>
          <w:rFonts w:eastAsia="Times New Roman" w:cs="Calibri"/>
          <w:lang w:eastAsia="pl-PL"/>
        </w:rPr>
        <w:t xml:space="preserve"> </w:t>
      </w:r>
    </w:p>
    <w:p w14:paraId="6FCB7C59" w14:textId="77777777" w:rsidR="00506C0A" w:rsidRPr="00E62954" w:rsidRDefault="00506C0A" w:rsidP="00506C0A">
      <w:pPr>
        <w:numPr>
          <w:ilvl w:val="0"/>
          <w:numId w:val="6"/>
        </w:numPr>
        <w:spacing w:after="0" w:line="240" w:lineRule="auto"/>
        <w:ind w:left="426" w:hanging="425"/>
        <w:jc w:val="both"/>
        <w:rPr>
          <w:rFonts w:eastAsia="Times New Roman" w:cs="Calibri"/>
          <w:lang w:eastAsia="pl-PL"/>
        </w:rPr>
      </w:pPr>
      <w:r w:rsidRPr="00D80495">
        <w:rPr>
          <w:rFonts w:eastAsia="Times New Roman" w:cs="Calibri"/>
          <w:lang w:eastAsia="pl-PL"/>
        </w:rPr>
        <w:t xml:space="preserve">Kod nie podlega obrotowi handlowemu. </w:t>
      </w:r>
      <w:r w:rsidRPr="00CC6602">
        <w:rPr>
          <w:rFonts w:eastAsia="Times New Roman" w:cs="Calibri"/>
          <w:lang w:eastAsia="pl-PL"/>
        </w:rPr>
        <w:t xml:space="preserve">Kod nie podlega wymianie na ekwiwalent pieniężny lub </w:t>
      </w:r>
      <w:r w:rsidRPr="00E62954">
        <w:rPr>
          <w:rFonts w:eastAsia="Times New Roman" w:cs="Calibri"/>
          <w:lang w:eastAsia="pl-PL"/>
        </w:rPr>
        <w:t>inne towary lub usługi.</w:t>
      </w:r>
    </w:p>
    <w:p w14:paraId="6C6E56EB" w14:textId="4E1CD3A7" w:rsidR="00506C0A" w:rsidRDefault="00506C0A" w:rsidP="00506C0A">
      <w:pPr>
        <w:numPr>
          <w:ilvl w:val="0"/>
          <w:numId w:val="6"/>
        </w:numPr>
        <w:spacing w:after="0" w:line="240" w:lineRule="auto"/>
        <w:ind w:left="426" w:hanging="426"/>
        <w:jc w:val="both"/>
      </w:pPr>
      <w:r w:rsidRPr="00E62954">
        <w:t xml:space="preserve">Promocja nie łączy się z innymi promocjami </w:t>
      </w:r>
      <w:r>
        <w:t xml:space="preserve">towarowymi </w:t>
      </w:r>
      <w:r w:rsidRPr="00E62954">
        <w:t>w Sklepie Internetowym</w:t>
      </w:r>
      <w:r w:rsidR="008C43EB">
        <w:br/>
      </w:r>
      <w:r w:rsidRPr="00E62954">
        <w:t xml:space="preserve">i w Sklepach </w:t>
      </w:r>
      <w:r>
        <w:t xml:space="preserve">fizycznych. </w:t>
      </w:r>
    </w:p>
    <w:p w14:paraId="6009677C" w14:textId="1BE68CB7" w:rsidR="00506C0A" w:rsidRPr="00EF79BC" w:rsidRDefault="00506C0A" w:rsidP="00506C0A">
      <w:pPr>
        <w:numPr>
          <w:ilvl w:val="0"/>
          <w:numId w:val="6"/>
        </w:numPr>
        <w:spacing w:after="0" w:line="240" w:lineRule="auto"/>
        <w:ind w:left="426" w:hanging="426"/>
        <w:jc w:val="both"/>
      </w:pPr>
      <w:r>
        <w:t xml:space="preserve">Promocja może się łączyć z promocjami Produktów Finansowych, Produktów Ubezpieczeniowych, Transportu oraz usług związanych z dostawą towarów w tym Usług Dodatkowych dostępnych </w:t>
      </w:r>
      <w:r w:rsidR="008C43EB">
        <w:br/>
      </w:r>
      <w:r>
        <w:t xml:space="preserve">w Sklepie Internetowym oraz Sklepach fizycznych.  </w:t>
      </w:r>
    </w:p>
    <w:p w14:paraId="63D3F276" w14:textId="3EEA94DE" w:rsidR="00506C0A" w:rsidRPr="00D80495" w:rsidRDefault="00506C0A" w:rsidP="00506C0A">
      <w:pPr>
        <w:numPr>
          <w:ilvl w:val="0"/>
          <w:numId w:val="6"/>
        </w:numPr>
        <w:spacing w:after="0" w:line="240" w:lineRule="auto"/>
        <w:ind w:left="426" w:hanging="425"/>
        <w:jc w:val="both"/>
        <w:rPr>
          <w:rFonts w:cs="Calibri"/>
        </w:rPr>
      </w:pPr>
      <w:r w:rsidRPr="00D80495">
        <w:rPr>
          <w:rFonts w:cs="Calibri"/>
        </w:rPr>
        <w:t>Promocja obowiązuje dla ws</w:t>
      </w:r>
      <w:r w:rsidRPr="00D80495">
        <w:rPr>
          <w:rFonts w:cs="Calibri"/>
          <w:spacing w:val="4"/>
        </w:rPr>
        <w:t>z</w:t>
      </w:r>
      <w:r w:rsidRPr="00D80495">
        <w:rPr>
          <w:rFonts w:cs="Calibri"/>
          <w:spacing w:val="-5"/>
        </w:rPr>
        <w:t>y</w:t>
      </w:r>
      <w:r w:rsidRPr="00D80495">
        <w:rPr>
          <w:rFonts w:cs="Calibri"/>
        </w:rPr>
        <w:t>s</w:t>
      </w:r>
      <w:r w:rsidRPr="00D80495">
        <w:rPr>
          <w:rFonts w:cs="Calibri"/>
          <w:spacing w:val="1"/>
        </w:rPr>
        <w:t>t</w:t>
      </w:r>
      <w:r w:rsidRPr="00D80495">
        <w:rPr>
          <w:rFonts w:cs="Calibri"/>
        </w:rPr>
        <w:t>k</w:t>
      </w:r>
      <w:r w:rsidRPr="00D80495">
        <w:rPr>
          <w:rFonts w:cs="Calibri"/>
          <w:spacing w:val="1"/>
        </w:rPr>
        <w:t>i</w:t>
      </w:r>
      <w:r w:rsidRPr="00D80495">
        <w:rPr>
          <w:rFonts w:cs="Calibri"/>
          <w:spacing w:val="-1"/>
        </w:rPr>
        <w:t>c</w:t>
      </w:r>
      <w:r w:rsidRPr="00D80495">
        <w:rPr>
          <w:rFonts w:cs="Calibri"/>
        </w:rPr>
        <w:t xml:space="preserve">h </w:t>
      </w:r>
      <w:r w:rsidRPr="00D80495">
        <w:rPr>
          <w:rFonts w:cs="Calibri"/>
          <w:spacing w:val="-1"/>
        </w:rPr>
        <w:t>f</w:t>
      </w:r>
      <w:r w:rsidRPr="00D80495">
        <w:rPr>
          <w:rFonts w:cs="Calibri"/>
        </w:rPr>
        <w:t>o</w:t>
      </w:r>
      <w:r w:rsidRPr="00D80495">
        <w:rPr>
          <w:rFonts w:cs="Calibri"/>
          <w:spacing w:val="2"/>
        </w:rPr>
        <w:t>r</w:t>
      </w:r>
      <w:r w:rsidRPr="00D80495">
        <w:rPr>
          <w:rFonts w:cs="Calibri"/>
          <w:spacing w:val="1"/>
        </w:rPr>
        <w:t xml:space="preserve">m </w:t>
      </w:r>
      <w:r w:rsidRPr="00D80495">
        <w:rPr>
          <w:rFonts w:cs="Calibri"/>
        </w:rPr>
        <w:t>p</w:t>
      </w:r>
      <w:r w:rsidRPr="00D80495">
        <w:rPr>
          <w:rFonts w:cs="Calibri"/>
          <w:spacing w:val="1"/>
        </w:rPr>
        <w:t>ł</w:t>
      </w:r>
      <w:r w:rsidRPr="00D80495">
        <w:rPr>
          <w:rFonts w:cs="Calibri"/>
          <w:spacing w:val="-1"/>
        </w:rPr>
        <w:t>a</w:t>
      </w:r>
      <w:r w:rsidRPr="00D80495">
        <w:rPr>
          <w:rFonts w:cs="Calibri"/>
          <w:spacing w:val="1"/>
        </w:rPr>
        <w:t>t</w:t>
      </w:r>
      <w:r w:rsidRPr="00D80495">
        <w:rPr>
          <w:rFonts w:cs="Calibri"/>
        </w:rPr>
        <w:t>noś</w:t>
      </w:r>
      <w:r w:rsidRPr="00D80495">
        <w:rPr>
          <w:rFonts w:cs="Calibri"/>
          <w:spacing w:val="-1"/>
        </w:rPr>
        <w:t>c</w:t>
      </w:r>
      <w:r w:rsidRPr="00D80495">
        <w:rPr>
          <w:rFonts w:cs="Calibri"/>
        </w:rPr>
        <w:t xml:space="preserve">i </w:t>
      </w:r>
      <w:r>
        <w:rPr>
          <w:rFonts w:cs="Calibri"/>
        </w:rPr>
        <w:t>dostępnych</w:t>
      </w:r>
      <w:r w:rsidRPr="00D80495">
        <w:rPr>
          <w:rFonts w:cs="Calibri"/>
        </w:rPr>
        <w:t xml:space="preserve"> w </w:t>
      </w:r>
      <w:r w:rsidRPr="00D80495">
        <w:rPr>
          <w:rFonts w:cs="Calibri"/>
          <w:spacing w:val="1"/>
        </w:rPr>
        <w:t>S</w:t>
      </w:r>
      <w:r w:rsidRPr="00D80495">
        <w:rPr>
          <w:rFonts w:cs="Calibri"/>
        </w:rPr>
        <w:t>k</w:t>
      </w:r>
      <w:r w:rsidRPr="00D80495">
        <w:rPr>
          <w:rFonts w:cs="Calibri"/>
          <w:spacing w:val="1"/>
        </w:rPr>
        <w:t>l</w:t>
      </w:r>
      <w:r w:rsidRPr="00D80495">
        <w:rPr>
          <w:rFonts w:cs="Calibri"/>
          <w:spacing w:val="-1"/>
        </w:rPr>
        <w:t>e</w:t>
      </w:r>
      <w:r w:rsidRPr="00D80495">
        <w:rPr>
          <w:rFonts w:cs="Calibri"/>
        </w:rPr>
        <w:t>p</w:t>
      </w:r>
      <w:r w:rsidRPr="00D80495">
        <w:rPr>
          <w:rFonts w:cs="Calibri"/>
          <w:spacing w:val="1"/>
        </w:rPr>
        <w:t>i</w:t>
      </w:r>
      <w:r w:rsidRPr="00D80495">
        <w:rPr>
          <w:rFonts w:cs="Calibri"/>
        </w:rPr>
        <w:t xml:space="preserve">e </w:t>
      </w:r>
      <w:r w:rsidRPr="00D80495">
        <w:rPr>
          <w:rFonts w:cs="Calibri"/>
          <w:spacing w:val="-3"/>
        </w:rPr>
        <w:t>I</w:t>
      </w:r>
      <w:r w:rsidRPr="00D80495">
        <w:rPr>
          <w:rFonts w:cs="Calibri"/>
        </w:rPr>
        <w:t>n</w:t>
      </w:r>
      <w:r w:rsidRPr="00D80495">
        <w:rPr>
          <w:rFonts w:cs="Calibri"/>
          <w:spacing w:val="1"/>
        </w:rPr>
        <w:t>t</w:t>
      </w:r>
      <w:r w:rsidRPr="00D80495">
        <w:rPr>
          <w:rFonts w:cs="Calibri"/>
          <w:spacing w:val="2"/>
        </w:rPr>
        <w:t>e</w:t>
      </w:r>
      <w:r w:rsidRPr="00D80495">
        <w:rPr>
          <w:rFonts w:cs="Calibri"/>
          <w:spacing w:val="-1"/>
        </w:rPr>
        <w:t>r</w:t>
      </w:r>
      <w:r w:rsidRPr="00D80495">
        <w:rPr>
          <w:rFonts w:cs="Calibri"/>
        </w:rPr>
        <w:t>n</w:t>
      </w:r>
      <w:r w:rsidRPr="00D80495">
        <w:rPr>
          <w:rFonts w:cs="Calibri"/>
          <w:spacing w:val="-1"/>
        </w:rPr>
        <w:t>e</w:t>
      </w:r>
      <w:r w:rsidRPr="00D80495">
        <w:rPr>
          <w:rFonts w:cs="Calibri"/>
          <w:spacing w:val="1"/>
        </w:rPr>
        <w:t>t</w:t>
      </w:r>
      <w:r w:rsidRPr="00D80495">
        <w:rPr>
          <w:rFonts w:cs="Calibri"/>
        </w:rPr>
        <w:t>o</w:t>
      </w:r>
      <w:r w:rsidRPr="00D80495">
        <w:rPr>
          <w:rFonts w:cs="Calibri"/>
          <w:spacing w:val="4"/>
        </w:rPr>
        <w:t>w</w:t>
      </w:r>
      <w:r w:rsidRPr="00D80495">
        <w:rPr>
          <w:rFonts w:cs="Calibri"/>
          <w:spacing w:val="-5"/>
        </w:rPr>
        <w:t>y</w:t>
      </w:r>
      <w:r w:rsidRPr="00D80495">
        <w:rPr>
          <w:rFonts w:cs="Calibri"/>
          <w:spacing w:val="1"/>
        </w:rPr>
        <w:t>m</w:t>
      </w:r>
      <w:r w:rsidR="00DD65E2">
        <w:rPr>
          <w:rFonts w:cs="Calibri"/>
          <w:spacing w:val="1"/>
        </w:rPr>
        <w:t xml:space="preserve"> </w:t>
      </w:r>
      <w:r w:rsidR="00307454">
        <w:rPr>
          <w:rFonts w:cs="Calibri"/>
          <w:spacing w:val="1"/>
        </w:rPr>
        <w:br/>
      </w:r>
      <w:r w:rsidRPr="00D80495">
        <w:rPr>
          <w:rFonts w:cs="Calibri"/>
          <w:spacing w:val="1"/>
        </w:rPr>
        <w:t>i w Sklepach fizycznych</w:t>
      </w:r>
      <w:r w:rsidRPr="00D80495">
        <w:rPr>
          <w:rFonts w:cs="Calibri"/>
        </w:rPr>
        <w:t>.</w:t>
      </w:r>
    </w:p>
    <w:p w14:paraId="550980B8" w14:textId="190940ED" w:rsidR="00506C0A" w:rsidRPr="00D80495" w:rsidRDefault="00506C0A" w:rsidP="00506C0A">
      <w:pPr>
        <w:numPr>
          <w:ilvl w:val="0"/>
          <w:numId w:val="6"/>
        </w:numPr>
        <w:spacing w:after="0" w:line="240" w:lineRule="auto"/>
        <w:ind w:left="426" w:hanging="425"/>
        <w:jc w:val="both"/>
        <w:rPr>
          <w:rFonts w:cs="Calibri"/>
        </w:rPr>
      </w:pPr>
      <w:r w:rsidRPr="00D80495">
        <w:rPr>
          <w:rFonts w:eastAsia="Times New Roman" w:cs="Calibri"/>
          <w:lang w:eastAsia="pl-PL"/>
        </w:rPr>
        <w:t>Kod nie łączy się z innymi kodami rabatowymi dostępnymi w Sklepie Internetowym</w:t>
      </w:r>
      <w:r w:rsidR="00DD65E2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i Sklepach fizycznych </w:t>
      </w:r>
      <w:r w:rsidRPr="00D80495">
        <w:rPr>
          <w:rFonts w:eastAsia="Times New Roman" w:cs="Calibri"/>
          <w:lang w:eastAsia="pl-PL"/>
        </w:rPr>
        <w:t>w ramach innych promocji.</w:t>
      </w:r>
    </w:p>
    <w:p w14:paraId="689BE33D" w14:textId="51A17C80" w:rsidR="00506C0A" w:rsidRDefault="00FB08E0" w:rsidP="00506C0A">
      <w:pPr>
        <w:numPr>
          <w:ilvl w:val="0"/>
          <w:numId w:val="6"/>
        </w:numPr>
        <w:spacing w:after="0" w:line="240" w:lineRule="auto"/>
        <w:ind w:left="426" w:hanging="425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W przypadku zwrotu Produktu Promocyjnego</w:t>
      </w:r>
      <w:r w:rsidR="00506C0A">
        <w:rPr>
          <w:rFonts w:cs="Calibri"/>
        </w:rPr>
        <w:t>, cena jaka będzie zwracana Uczestnikowi</w:t>
      </w:r>
      <w:r w:rsidR="00506C0A" w:rsidRPr="00D80495">
        <w:rPr>
          <w:rFonts w:cs="Calibri"/>
        </w:rPr>
        <w:t xml:space="preserve"> </w:t>
      </w:r>
      <w:r w:rsidR="00506C0A">
        <w:rPr>
          <w:rFonts w:cs="Calibri"/>
        </w:rPr>
        <w:t xml:space="preserve">wynosić będzie wartość </w:t>
      </w:r>
      <w:r w:rsidR="00506C0A" w:rsidRPr="00D80495">
        <w:rPr>
          <w:rFonts w:eastAsia="Times New Roman" w:cs="Calibri"/>
          <w:lang w:eastAsia="pl-PL"/>
        </w:rPr>
        <w:t xml:space="preserve">zapłaconą przez </w:t>
      </w:r>
      <w:r w:rsidR="00506C0A">
        <w:rPr>
          <w:rFonts w:eastAsia="Times New Roman" w:cs="Calibri"/>
          <w:lang w:eastAsia="pl-PL"/>
        </w:rPr>
        <w:t xml:space="preserve">Uczestnika, tj.: </w:t>
      </w:r>
      <w:r w:rsidR="00506C0A" w:rsidRPr="00D80495">
        <w:rPr>
          <w:rFonts w:eastAsia="Times New Roman" w:cs="Calibri"/>
          <w:lang w:eastAsia="pl-PL"/>
        </w:rPr>
        <w:t xml:space="preserve">cenę z </w:t>
      </w:r>
      <w:r w:rsidR="00506C0A">
        <w:rPr>
          <w:rFonts w:eastAsia="Times New Roman" w:cs="Calibri"/>
          <w:lang w:eastAsia="pl-PL"/>
        </w:rPr>
        <w:t>uwzględnieniem Kodu</w:t>
      </w:r>
      <w:r w:rsidR="00506C0A" w:rsidRPr="00D80495">
        <w:rPr>
          <w:rFonts w:eastAsia="Times New Roman" w:cs="Calibri"/>
          <w:lang w:eastAsia="pl-PL"/>
        </w:rPr>
        <w:t>/Rabatu.</w:t>
      </w:r>
    </w:p>
    <w:p w14:paraId="3F69978B" w14:textId="3E01324A" w:rsidR="00506C0A" w:rsidRPr="00140607" w:rsidRDefault="00506C0A" w:rsidP="00506C0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color w:val="000000"/>
          <w:lang w:eastAsia="pl-PL"/>
        </w:rPr>
      </w:pPr>
      <w:r w:rsidRPr="005739B1">
        <w:rPr>
          <w:iCs/>
          <w:color w:val="000000"/>
        </w:rPr>
        <w:t xml:space="preserve">W przypadku skorzystania przez Uczestnika z prawa odstąpienia od umowy </w:t>
      </w:r>
      <w:r w:rsidR="00037084">
        <w:rPr>
          <w:iCs/>
          <w:color w:val="000000"/>
        </w:rPr>
        <w:t>sprzedaży Produktu P</w:t>
      </w:r>
      <w:r w:rsidR="00C4608D">
        <w:rPr>
          <w:iCs/>
          <w:color w:val="000000"/>
        </w:rPr>
        <w:t>odstawowego lub Produktu Promocyjnego,</w:t>
      </w:r>
      <w:r w:rsidR="00E8654F">
        <w:rPr>
          <w:iCs/>
          <w:color w:val="000000"/>
        </w:rPr>
        <w:t xml:space="preserve"> </w:t>
      </w:r>
      <w:r w:rsidRPr="005739B1">
        <w:rPr>
          <w:iCs/>
          <w:color w:val="000000"/>
        </w:rPr>
        <w:t>zawartej na odległość</w:t>
      </w:r>
      <w:r w:rsidR="00C4608D">
        <w:rPr>
          <w:iCs/>
          <w:color w:val="000000"/>
        </w:rPr>
        <w:t>,</w:t>
      </w:r>
      <w:r w:rsidRPr="005739B1">
        <w:rPr>
          <w:iCs/>
          <w:color w:val="000000"/>
        </w:rPr>
        <w:t xml:space="preserve"> Uczestnik Promocji zobowiązany jest do </w:t>
      </w:r>
      <w:r w:rsidR="00E8654F" w:rsidRPr="002564E8">
        <w:t>zwrotu Produkt</w:t>
      </w:r>
      <w:r w:rsidR="00CA6CB2">
        <w:t>u</w:t>
      </w:r>
      <w:r w:rsidR="00E8654F" w:rsidRPr="002564E8">
        <w:t xml:space="preserve"> Promocyjn</w:t>
      </w:r>
      <w:r w:rsidR="00CA6CB2">
        <w:t>ego</w:t>
      </w:r>
      <w:r w:rsidR="00E8654F" w:rsidRPr="002564E8">
        <w:t xml:space="preserve"> łącznie z Produktem Podstawowym</w:t>
      </w:r>
      <w:r>
        <w:rPr>
          <w:iCs/>
          <w:color w:val="000000"/>
        </w:rPr>
        <w:t>.</w:t>
      </w:r>
    </w:p>
    <w:p w14:paraId="5DCFCF0F" w14:textId="77777777" w:rsidR="00556358" w:rsidRDefault="00556358" w:rsidP="00556358">
      <w:pPr>
        <w:pStyle w:val="default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Administratorem danych osobowych Uczestników jest Organizator. Przetwarzanie danych osobowych Uczestników odbywa się na zasadach przewidzianych obowiązującym prawem oraz zgodnie z polityką prywatności Organizatora dostępną w okresie obowiązywania Promocji na stronie </w:t>
      </w:r>
      <w:hyperlink r:id="rId11" w:history="1">
        <w:r>
          <w:rPr>
            <w:rStyle w:val="Hipercze"/>
            <w:rFonts w:ascii="Calibri" w:hAnsi="Calibri" w:cs="Calibri"/>
            <w:color w:val="auto"/>
            <w:sz w:val="22"/>
            <w:szCs w:val="22"/>
          </w:rPr>
          <w:t>www.euro.com.pl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08476D09" w14:textId="77777777" w:rsidR="00556358" w:rsidRDefault="00556358" w:rsidP="00556358">
      <w:pPr>
        <w:pStyle w:val="default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osobowe Uczestników przetwarzane są przez Organizatora w celu przeprowadzenia Promocji, wykonania obowiązków Organizatora wynikających z Regulaminu np. rozpatrzenie reklamacji, a także, jeśli istnieją innych podstawach prawnych zgodnie z polityką prywatności Organizatora, o której mowa w poprzednim punkcie.</w:t>
      </w:r>
    </w:p>
    <w:p w14:paraId="5FF1E44A" w14:textId="29168060" w:rsidR="00556358" w:rsidRPr="00140607" w:rsidRDefault="00556358" w:rsidP="00140607">
      <w:pPr>
        <w:pStyle w:val="default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88350D">
        <w:rPr>
          <w:rFonts w:ascii="Calibri" w:hAnsi="Calibri" w:cs="Calibri"/>
          <w:sz w:val="22"/>
          <w:szCs w:val="22"/>
        </w:rPr>
        <w:t xml:space="preserve">Dane osobowe Uczestników podawane są dobrowolnie, ale ich podanie jest niezbędne do udziału w Promocji, w szczególności w celach wskazanych w poprzednim punkcie. Dane osobowe uczestników Promocji są niezwłocznie usuwane po zakończeniu Promocji, w tym dostarczeniu nagród i dochowaniu obowiązków publiczno-prawnych, z zastrzeżeniem przypadków, w których istnieje inna podstawa ich przetwarzania, w tym obowiązek przechowywania danych osobowych </w:t>
      </w:r>
      <w:r w:rsidRPr="0088350D">
        <w:rPr>
          <w:rFonts w:ascii="Calibri" w:hAnsi="Calibri" w:cs="Calibri"/>
          <w:sz w:val="22"/>
          <w:szCs w:val="22"/>
        </w:rPr>
        <w:lastRenderedPageBreak/>
        <w:t xml:space="preserve">na podstawie przepisów prawa oraz gdy, Uczestnik w drodze odrębnego oświadczenia wyraził zgodę na przetwarzanie swoich danych osobowych w celach marketingowych. Uczestnikom przysługują prawa do: i) dostępu do swoich danych osobowych, ii) sprostowania, usunięcia lub ograniczenia przetwarzania danych osobowych, iii) wniesienia sprzeciwu wobec przetwarzania danych osobowych, iv) cofnięcia zgody na przetwarzanie danych osobowych w jednym lub większej liczbie celów, na jaki była udzielona, bez wpływu na zgodność z prawem przetwarzania, którego dokonano na podstawie zgody przed jej cofnięciem, v) przeniesienia danych osobowych, vi) wniesienia skargi do Prezesa Urzędu Ochrony Danych Osobowych. W celu realizacji praw przysługujących osobie, której dane dotyczą należy skontaktować się z Administratorem: „Euro-net” Sp. z o.o. z siedzibą w Warszawie, przy ul. Muszkieterów 15, 02-273 Warszawa, mail: </w:t>
      </w:r>
      <w:hyperlink r:id="rId12" w:history="1">
        <w:r w:rsidRPr="0088350D">
          <w:rPr>
            <w:rStyle w:val="Hipercze"/>
            <w:rFonts w:ascii="Calibri" w:hAnsi="Calibri" w:cs="Calibri"/>
            <w:color w:val="auto"/>
            <w:sz w:val="22"/>
            <w:szCs w:val="22"/>
          </w:rPr>
          <w:t>daneosobowe@euro.com.pl</w:t>
        </w:r>
      </w:hyperlink>
      <w:r w:rsidRPr="0088350D">
        <w:rPr>
          <w:rFonts w:ascii="Calibri" w:hAnsi="Calibri" w:cs="Calibri"/>
          <w:sz w:val="22"/>
          <w:szCs w:val="22"/>
        </w:rPr>
        <w:t>, telefon: 855 855 855.</w:t>
      </w:r>
    </w:p>
    <w:p w14:paraId="7329C907" w14:textId="27631DD0" w:rsidR="00C12CB0" w:rsidRPr="0001632E" w:rsidRDefault="00C12CB0" w:rsidP="00F96B0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80495">
        <w:rPr>
          <w:rFonts w:eastAsia="Times New Roman" w:cstheme="minorHAnsi"/>
          <w:lang w:eastAsia="pl-PL"/>
        </w:rPr>
        <w:t>Wszelkie reklamacje, zastrzeżenia lub uwagi dotyczące Promocji mogą być składane w formie pisemnej i przesłane pocztą w terminie 45 (czterdzieści pięć) dni od zakończenia Promocji na adres: Euro-net Sp. z o.o. ul. Muszkieterów 15, 02-273 Warszawa z dopiskiem „</w:t>
      </w:r>
      <w:r w:rsidR="00B67C4E">
        <w:rPr>
          <w:rFonts w:cstheme="minorHAnsi"/>
          <w:b/>
          <w:sz w:val="24"/>
          <w:szCs w:val="24"/>
        </w:rPr>
        <w:t>Wybrane kierownice oraz gry w zestawie taniej</w:t>
      </w:r>
      <w:r w:rsidR="002E741A">
        <w:rPr>
          <w:rFonts w:cstheme="minorHAnsi"/>
          <w:b/>
        </w:rPr>
        <w:t>”.</w:t>
      </w:r>
    </w:p>
    <w:p w14:paraId="2511F978" w14:textId="6CE923CF" w:rsidR="00C12CB0" w:rsidRPr="00D80495" w:rsidRDefault="00C12CB0" w:rsidP="00FD0D44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80495">
        <w:rPr>
          <w:rFonts w:eastAsia="Times New Roman" w:cstheme="minorHAnsi"/>
          <w:lang w:eastAsia="pl-PL"/>
        </w:rPr>
        <w:t>Regulamin Promocji dostępny jest na stronie:</w:t>
      </w:r>
      <w:r w:rsidR="006144B0">
        <w:rPr>
          <w:rFonts w:eastAsia="Times New Roman" w:cstheme="minorHAnsi"/>
          <w:lang w:eastAsia="pl-PL"/>
        </w:rPr>
        <w:t xml:space="preserve"> </w:t>
      </w:r>
      <w:hyperlink r:id="rId13" w:history="1">
        <w:r w:rsidR="00A22D3C">
          <w:rPr>
            <w:rStyle w:val="Hipercze"/>
          </w:rPr>
          <w:t>https://www.euro.com.pl/promowane/kierownice-pc.bhtml?promocja=kierownica-gra-w-zestawie-taniej-092019</w:t>
        </w:r>
      </w:hyperlink>
      <w:bookmarkStart w:id="0" w:name="_GoBack"/>
      <w:bookmarkEnd w:id="0"/>
      <w:r w:rsidRPr="00D80495">
        <w:rPr>
          <w:rFonts w:eastAsia="Times New Roman" w:cstheme="minorHAnsi"/>
          <w:lang w:eastAsia="pl-PL"/>
        </w:rPr>
        <w:t xml:space="preserve"> </w:t>
      </w:r>
      <w:r w:rsidRPr="00D80495">
        <w:rPr>
          <w:rFonts w:cstheme="minorHAnsi"/>
        </w:rPr>
        <w:t>oraz u pracowników Organizatora w Sklepach fizycznych.</w:t>
      </w:r>
    </w:p>
    <w:p w14:paraId="3D9C4809" w14:textId="77777777" w:rsidR="00C12CB0" w:rsidRPr="00D80495" w:rsidRDefault="00C12CB0" w:rsidP="00D80495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80495">
        <w:rPr>
          <w:rFonts w:eastAsia="Times New Roman" w:cstheme="minorHAnsi"/>
          <w:lang w:eastAsia="pl-PL"/>
        </w:rPr>
        <w:t>W sprawach nieuregulowanych Regulaminem stosuje się Regulamin Serwisu.</w:t>
      </w:r>
    </w:p>
    <w:p w14:paraId="2F845A23" w14:textId="77777777" w:rsidR="00C12CB0" w:rsidRPr="00D80495" w:rsidRDefault="00C12CB0" w:rsidP="00D80495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80495">
        <w:rPr>
          <w:rFonts w:eastAsia="Times New Roman" w:cstheme="minorHAnsi"/>
          <w:lang w:eastAsia="pl-PL"/>
        </w:rPr>
        <w:t xml:space="preserve">Regulamin Serwisu dostępny jest na stronie </w:t>
      </w:r>
      <w:hyperlink r:id="rId14" w:history="1">
        <w:r w:rsidRPr="00D80495">
          <w:rPr>
            <w:rStyle w:val="Hipercze"/>
            <w:rFonts w:cstheme="minorHAnsi"/>
          </w:rPr>
          <w:t>https://www.euro.com.pl/cms/regulamin.bhtml</w:t>
        </w:r>
      </w:hyperlink>
    </w:p>
    <w:p w14:paraId="0382B487" w14:textId="32E7F4FE" w:rsidR="00C12CB0" w:rsidRPr="00307454" w:rsidRDefault="00C12CB0" w:rsidP="00D80495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D80495">
        <w:rPr>
          <w:rFonts w:cstheme="minorHAnsi"/>
        </w:rPr>
        <w:t>Re</w:t>
      </w:r>
      <w:r w:rsidR="00A34235">
        <w:rPr>
          <w:rFonts w:cstheme="minorHAnsi"/>
        </w:rPr>
        <w:t xml:space="preserve">gulamin wchodzi w życie z dn. </w:t>
      </w:r>
      <w:r w:rsidR="00F96B0D">
        <w:rPr>
          <w:rFonts w:cstheme="minorHAnsi"/>
          <w:b/>
        </w:rPr>
        <w:t>04</w:t>
      </w:r>
      <w:r w:rsidR="002D1F22" w:rsidRPr="00307454">
        <w:rPr>
          <w:rFonts w:cstheme="minorHAnsi"/>
          <w:b/>
        </w:rPr>
        <w:t>.</w:t>
      </w:r>
      <w:r w:rsidR="00F96B0D">
        <w:rPr>
          <w:rFonts w:cstheme="minorHAnsi"/>
          <w:b/>
        </w:rPr>
        <w:t>09</w:t>
      </w:r>
      <w:r w:rsidRPr="00307454">
        <w:rPr>
          <w:rFonts w:cstheme="minorHAnsi"/>
          <w:b/>
        </w:rPr>
        <w:t>.201</w:t>
      </w:r>
      <w:r w:rsidR="00FD0D44">
        <w:rPr>
          <w:rFonts w:cstheme="minorHAnsi"/>
          <w:b/>
        </w:rPr>
        <w:t>9</w:t>
      </w:r>
      <w:r w:rsidRPr="00307454">
        <w:rPr>
          <w:rFonts w:cstheme="minorHAnsi"/>
          <w:b/>
        </w:rPr>
        <w:t xml:space="preserve"> r</w:t>
      </w:r>
      <w:r w:rsidR="004209B1">
        <w:rPr>
          <w:rFonts w:cstheme="minorHAnsi"/>
          <w:b/>
        </w:rPr>
        <w:t>.</w:t>
      </w:r>
      <w:r w:rsidRPr="00307454">
        <w:rPr>
          <w:rFonts w:cstheme="minorHAnsi"/>
          <w:b/>
        </w:rPr>
        <w:t xml:space="preserve"> od godz. </w:t>
      </w:r>
      <w:r w:rsidR="0019429A">
        <w:rPr>
          <w:rFonts w:cstheme="minorHAnsi"/>
          <w:b/>
        </w:rPr>
        <w:t>1</w:t>
      </w:r>
      <w:r w:rsidR="00837E15">
        <w:rPr>
          <w:rFonts w:cstheme="minorHAnsi"/>
          <w:b/>
        </w:rPr>
        <w:t>7</w:t>
      </w:r>
      <w:r w:rsidRPr="00307454">
        <w:rPr>
          <w:rFonts w:cstheme="minorHAnsi"/>
          <w:b/>
        </w:rPr>
        <w:t>:00.</w:t>
      </w:r>
    </w:p>
    <w:p w14:paraId="56B510D6" w14:textId="77777777" w:rsidR="00307454" w:rsidRDefault="00307454" w:rsidP="00574A5E">
      <w:pPr>
        <w:rPr>
          <w:rFonts w:cstheme="minorHAnsi"/>
          <w:b/>
        </w:rPr>
      </w:pPr>
    </w:p>
    <w:p w14:paraId="773B3CAC" w14:textId="77777777" w:rsidR="004917B5" w:rsidRDefault="004917B5" w:rsidP="00574A5E">
      <w:pPr>
        <w:rPr>
          <w:rFonts w:cstheme="minorHAnsi"/>
          <w:b/>
        </w:rPr>
      </w:pPr>
    </w:p>
    <w:p w14:paraId="392381AA" w14:textId="4EE5ACF8" w:rsidR="004209B1" w:rsidRDefault="00A22D3C" w:rsidP="00574A5E">
      <w:pPr>
        <w:rPr>
          <w:rFonts w:cstheme="minorHAnsi"/>
          <w:b/>
        </w:rPr>
      </w:pPr>
      <w:r w:rsidRPr="00A22D3C">
        <w:drawing>
          <wp:anchor distT="0" distB="0" distL="114300" distR="114300" simplePos="0" relativeHeight="251658240" behindDoc="1" locked="0" layoutInCell="1" allowOverlap="1" wp14:anchorId="63C41F22" wp14:editId="148D7683">
            <wp:simplePos x="0" y="0"/>
            <wp:positionH relativeFrom="column">
              <wp:posOffset>-842645</wp:posOffset>
            </wp:positionH>
            <wp:positionV relativeFrom="paragraph">
              <wp:posOffset>306705</wp:posOffset>
            </wp:positionV>
            <wp:extent cx="7453567" cy="13525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352" cy="13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05" w:rsidRPr="00171305">
        <w:t xml:space="preserve"> </w:t>
      </w:r>
      <w:r w:rsidR="009F1DC3">
        <w:rPr>
          <w:rFonts w:cstheme="minorHAnsi"/>
          <w:b/>
        </w:rPr>
        <w:t xml:space="preserve">Załącznik </w:t>
      </w:r>
      <w:r w:rsidR="00C4608D">
        <w:rPr>
          <w:rFonts w:cstheme="minorHAnsi"/>
          <w:b/>
        </w:rPr>
        <w:t xml:space="preserve">nr </w:t>
      </w:r>
      <w:r w:rsidR="009F1DC3">
        <w:rPr>
          <w:rFonts w:cstheme="minorHAnsi"/>
          <w:b/>
        </w:rPr>
        <w:t>1.</w:t>
      </w:r>
    </w:p>
    <w:p w14:paraId="368386D9" w14:textId="1C6E4F52" w:rsidR="00171305" w:rsidRDefault="00171305" w:rsidP="00171305">
      <w:pPr>
        <w:tabs>
          <w:tab w:val="left" w:pos="2850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ED91356" w14:textId="34582BC6" w:rsidR="00171305" w:rsidRPr="00BC684A" w:rsidRDefault="00171305" w:rsidP="00574A5E">
      <w:pPr>
        <w:rPr>
          <w:rFonts w:cstheme="minorHAnsi"/>
          <w:color w:val="FFFFFF" w:themeColor="background1"/>
        </w:rPr>
      </w:pPr>
    </w:p>
    <w:p w14:paraId="11B1038C" w14:textId="07D609E4" w:rsidR="001F5FC8" w:rsidRPr="00BC684A" w:rsidRDefault="001F5FC8" w:rsidP="00574A5E">
      <w:pPr>
        <w:rPr>
          <w:rFonts w:cstheme="minorHAnsi"/>
          <w:color w:val="FFFFFF" w:themeColor="background1"/>
        </w:rPr>
      </w:pPr>
    </w:p>
    <w:sectPr w:rsidR="001F5FC8" w:rsidRPr="00BC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38599A" w16cid:durableId="1FFD5658"/>
  <w16cid:commentId w16cid:paraId="2757AA6D" w16cid:durableId="1FFD7CD6"/>
  <w16cid:commentId w16cid:paraId="1912697C" w16cid:durableId="1FFD7E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A6D46" w14:textId="77777777" w:rsidR="00C844A0" w:rsidRDefault="00C844A0" w:rsidP="0036225F">
      <w:pPr>
        <w:spacing w:after="0" w:line="240" w:lineRule="auto"/>
      </w:pPr>
      <w:r>
        <w:separator/>
      </w:r>
    </w:p>
  </w:endnote>
  <w:endnote w:type="continuationSeparator" w:id="0">
    <w:p w14:paraId="1C84DB45" w14:textId="77777777" w:rsidR="00C844A0" w:rsidRDefault="00C844A0" w:rsidP="003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DE432" w14:textId="77777777" w:rsidR="00C844A0" w:rsidRDefault="00C844A0" w:rsidP="0036225F">
      <w:pPr>
        <w:spacing w:after="0" w:line="240" w:lineRule="auto"/>
      </w:pPr>
      <w:r>
        <w:separator/>
      </w:r>
    </w:p>
  </w:footnote>
  <w:footnote w:type="continuationSeparator" w:id="0">
    <w:p w14:paraId="2183347C" w14:textId="77777777" w:rsidR="00C844A0" w:rsidRDefault="00C844A0" w:rsidP="0036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58B"/>
    <w:multiLevelType w:val="hybridMultilevel"/>
    <w:tmpl w:val="E9AC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8A5"/>
    <w:multiLevelType w:val="hybridMultilevel"/>
    <w:tmpl w:val="0CE6343A"/>
    <w:lvl w:ilvl="0" w:tplc="EC6EC78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B12718"/>
    <w:multiLevelType w:val="hybridMultilevel"/>
    <w:tmpl w:val="53404AB6"/>
    <w:lvl w:ilvl="0" w:tplc="7690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5DC7"/>
    <w:multiLevelType w:val="multilevel"/>
    <w:tmpl w:val="50C4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143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D7965"/>
    <w:multiLevelType w:val="hybridMultilevel"/>
    <w:tmpl w:val="1FB23184"/>
    <w:lvl w:ilvl="0" w:tplc="24FC39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E74"/>
    <w:multiLevelType w:val="hybridMultilevel"/>
    <w:tmpl w:val="1F66D500"/>
    <w:lvl w:ilvl="0" w:tplc="E462FE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19FD"/>
    <w:multiLevelType w:val="hybridMultilevel"/>
    <w:tmpl w:val="1B480A30"/>
    <w:lvl w:ilvl="0" w:tplc="1FA41A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02192"/>
    <w:multiLevelType w:val="hybridMultilevel"/>
    <w:tmpl w:val="149A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6706"/>
    <w:multiLevelType w:val="multilevel"/>
    <w:tmpl w:val="0568E2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D1C87"/>
    <w:multiLevelType w:val="multilevel"/>
    <w:tmpl w:val="8888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74386"/>
    <w:multiLevelType w:val="hybridMultilevel"/>
    <w:tmpl w:val="4176D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E"/>
    <w:rsid w:val="0001632E"/>
    <w:rsid w:val="00017872"/>
    <w:rsid w:val="00033B01"/>
    <w:rsid w:val="00037084"/>
    <w:rsid w:val="0003718D"/>
    <w:rsid w:val="000372EE"/>
    <w:rsid w:val="0004696F"/>
    <w:rsid w:val="000551B4"/>
    <w:rsid w:val="00087C6A"/>
    <w:rsid w:val="000C1115"/>
    <w:rsid w:val="000C3B3B"/>
    <w:rsid w:val="000D10E1"/>
    <w:rsid w:val="000D25FD"/>
    <w:rsid w:val="000E2319"/>
    <w:rsid w:val="000F4A21"/>
    <w:rsid w:val="00110F5F"/>
    <w:rsid w:val="00133010"/>
    <w:rsid w:val="00140607"/>
    <w:rsid w:val="001406F0"/>
    <w:rsid w:val="001473CE"/>
    <w:rsid w:val="00171305"/>
    <w:rsid w:val="0018289F"/>
    <w:rsid w:val="00192414"/>
    <w:rsid w:val="0019429A"/>
    <w:rsid w:val="001A2800"/>
    <w:rsid w:val="001B479A"/>
    <w:rsid w:val="001D1A1B"/>
    <w:rsid w:val="001F5FC8"/>
    <w:rsid w:val="00207A52"/>
    <w:rsid w:val="00217250"/>
    <w:rsid w:val="00247ABE"/>
    <w:rsid w:val="0025112C"/>
    <w:rsid w:val="002512DE"/>
    <w:rsid w:val="002603D3"/>
    <w:rsid w:val="002903F7"/>
    <w:rsid w:val="00295FE6"/>
    <w:rsid w:val="00297FCD"/>
    <w:rsid w:val="002A4705"/>
    <w:rsid w:val="002B3C6B"/>
    <w:rsid w:val="002C1BF2"/>
    <w:rsid w:val="002C4141"/>
    <w:rsid w:val="002D0B09"/>
    <w:rsid w:val="002D1F22"/>
    <w:rsid w:val="002E741A"/>
    <w:rsid w:val="00304297"/>
    <w:rsid w:val="00307454"/>
    <w:rsid w:val="00310A2F"/>
    <w:rsid w:val="00313782"/>
    <w:rsid w:val="00324BDE"/>
    <w:rsid w:val="00325B51"/>
    <w:rsid w:val="00325C04"/>
    <w:rsid w:val="00337D32"/>
    <w:rsid w:val="003451AD"/>
    <w:rsid w:val="0036225F"/>
    <w:rsid w:val="003627F1"/>
    <w:rsid w:val="00373624"/>
    <w:rsid w:val="00381B25"/>
    <w:rsid w:val="00387002"/>
    <w:rsid w:val="00394654"/>
    <w:rsid w:val="003B68E2"/>
    <w:rsid w:val="003F1987"/>
    <w:rsid w:val="003F71CC"/>
    <w:rsid w:val="004032AC"/>
    <w:rsid w:val="00403979"/>
    <w:rsid w:val="004209B1"/>
    <w:rsid w:val="00430A96"/>
    <w:rsid w:val="00461C7B"/>
    <w:rsid w:val="00475657"/>
    <w:rsid w:val="004917B5"/>
    <w:rsid w:val="00492C34"/>
    <w:rsid w:val="004A73CC"/>
    <w:rsid w:val="004B4742"/>
    <w:rsid w:val="004C0E79"/>
    <w:rsid w:val="004D33C0"/>
    <w:rsid w:val="00504464"/>
    <w:rsid w:val="00506022"/>
    <w:rsid w:val="00506C0A"/>
    <w:rsid w:val="00514745"/>
    <w:rsid w:val="005337E5"/>
    <w:rsid w:val="00551724"/>
    <w:rsid w:val="00554362"/>
    <w:rsid w:val="00556358"/>
    <w:rsid w:val="00556AA5"/>
    <w:rsid w:val="00565C3B"/>
    <w:rsid w:val="00574A5E"/>
    <w:rsid w:val="00582900"/>
    <w:rsid w:val="005A3367"/>
    <w:rsid w:val="005A64BA"/>
    <w:rsid w:val="005B0581"/>
    <w:rsid w:val="005B77B8"/>
    <w:rsid w:val="005C4FA9"/>
    <w:rsid w:val="005D1A3E"/>
    <w:rsid w:val="005E66A8"/>
    <w:rsid w:val="005F03BF"/>
    <w:rsid w:val="00603929"/>
    <w:rsid w:val="006144B0"/>
    <w:rsid w:val="00631FC0"/>
    <w:rsid w:val="0063283B"/>
    <w:rsid w:val="00633114"/>
    <w:rsid w:val="00646914"/>
    <w:rsid w:val="00656AEA"/>
    <w:rsid w:val="006600F4"/>
    <w:rsid w:val="00663BF3"/>
    <w:rsid w:val="0067018C"/>
    <w:rsid w:val="006A05EA"/>
    <w:rsid w:val="006D7AA8"/>
    <w:rsid w:val="006D7F55"/>
    <w:rsid w:val="00703FD0"/>
    <w:rsid w:val="007246FC"/>
    <w:rsid w:val="007255B6"/>
    <w:rsid w:val="00737D9D"/>
    <w:rsid w:val="00743196"/>
    <w:rsid w:val="00764D97"/>
    <w:rsid w:val="00774CAB"/>
    <w:rsid w:val="00775F99"/>
    <w:rsid w:val="007844BE"/>
    <w:rsid w:val="007A03AB"/>
    <w:rsid w:val="007B68BD"/>
    <w:rsid w:val="007C327C"/>
    <w:rsid w:val="007C6A56"/>
    <w:rsid w:val="007C6AEE"/>
    <w:rsid w:val="007D36B3"/>
    <w:rsid w:val="007D56C2"/>
    <w:rsid w:val="007F3A99"/>
    <w:rsid w:val="008220A1"/>
    <w:rsid w:val="00832F23"/>
    <w:rsid w:val="00837E15"/>
    <w:rsid w:val="008448C0"/>
    <w:rsid w:val="00855A00"/>
    <w:rsid w:val="008C43EB"/>
    <w:rsid w:val="008D24D5"/>
    <w:rsid w:val="008E5E19"/>
    <w:rsid w:val="008F670E"/>
    <w:rsid w:val="00903270"/>
    <w:rsid w:val="00920636"/>
    <w:rsid w:val="0092595F"/>
    <w:rsid w:val="00964F3C"/>
    <w:rsid w:val="00966E5A"/>
    <w:rsid w:val="00972B18"/>
    <w:rsid w:val="00990E31"/>
    <w:rsid w:val="009C2607"/>
    <w:rsid w:val="009C3A2C"/>
    <w:rsid w:val="009D3812"/>
    <w:rsid w:val="009F1DC3"/>
    <w:rsid w:val="00A03071"/>
    <w:rsid w:val="00A16AD8"/>
    <w:rsid w:val="00A200FE"/>
    <w:rsid w:val="00A22D3C"/>
    <w:rsid w:val="00A34235"/>
    <w:rsid w:val="00A45C30"/>
    <w:rsid w:val="00A532B9"/>
    <w:rsid w:val="00A534A6"/>
    <w:rsid w:val="00A609BF"/>
    <w:rsid w:val="00A731FC"/>
    <w:rsid w:val="00A82E88"/>
    <w:rsid w:val="00A944F4"/>
    <w:rsid w:val="00A957C8"/>
    <w:rsid w:val="00AB5F6D"/>
    <w:rsid w:val="00AC26FF"/>
    <w:rsid w:val="00AD13FB"/>
    <w:rsid w:val="00B1378C"/>
    <w:rsid w:val="00B342FF"/>
    <w:rsid w:val="00B4465A"/>
    <w:rsid w:val="00B55CBA"/>
    <w:rsid w:val="00B67C4E"/>
    <w:rsid w:val="00B7141B"/>
    <w:rsid w:val="00B755B4"/>
    <w:rsid w:val="00B77558"/>
    <w:rsid w:val="00B776B4"/>
    <w:rsid w:val="00B800A4"/>
    <w:rsid w:val="00B8438E"/>
    <w:rsid w:val="00BB1F21"/>
    <w:rsid w:val="00BB39DC"/>
    <w:rsid w:val="00BB78E4"/>
    <w:rsid w:val="00BC48BA"/>
    <w:rsid w:val="00BC684A"/>
    <w:rsid w:val="00BF6BE5"/>
    <w:rsid w:val="00C1073F"/>
    <w:rsid w:val="00C12CB0"/>
    <w:rsid w:val="00C37C64"/>
    <w:rsid w:val="00C4608D"/>
    <w:rsid w:val="00C46969"/>
    <w:rsid w:val="00C503FA"/>
    <w:rsid w:val="00C511F8"/>
    <w:rsid w:val="00C73009"/>
    <w:rsid w:val="00C84431"/>
    <w:rsid w:val="00C844A0"/>
    <w:rsid w:val="00CA3ADA"/>
    <w:rsid w:val="00CA6CB2"/>
    <w:rsid w:val="00CB280B"/>
    <w:rsid w:val="00CB4041"/>
    <w:rsid w:val="00CD036D"/>
    <w:rsid w:val="00CF4025"/>
    <w:rsid w:val="00CF6C19"/>
    <w:rsid w:val="00D2534A"/>
    <w:rsid w:val="00D421A6"/>
    <w:rsid w:val="00D46DDC"/>
    <w:rsid w:val="00D80495"/>
    <w:rsid w:val="00D80FD8"/>
    <w:rsid w:val="00D873C1"/>
    <w:rsid w:val="00D90C10"/>
    <w:rsid w:val="00D91431"/>
    <w:rsid w:val="00D91732"/>
    <w:rsid w:val="00DB6D7F"/>
    <w:rsid w:val="00DB7D54"/>
    <w:rsid w:val="00DC58CE"/>
    <w:rsid w:val="00DD65E2"/>
    <w:rsid w:val="00E03F28"/>
    <w:rsid w:val="00E32134"/>
    <w:rsid w:val="00E32594"/>
    <w:rsid w:val="00E335C5"/>
    <w:rsid w:val="00E40689"/>
    <w:rsid w:val="00E67EF6"/>
    <w:rsid w:val="00E74139"/>
    <w:rsid w:val="00E81221"/>
    <w:rsid w:val="00E8654F"/>
    <w:rsid w:val="00E910BA"/>
    <w:rsid w:val="00EB321E"/>
    <w:rsid w:val="00EC2030"/>
    <w:rsid w:val="00F122DD"/>
    <w:rsid w:val="00F23A5C"/>
    <w:rsid w:val="00F26DC8"/>
    <w:rsid w:val="00F3338E"/>
    <w:rsid w:val="00F371CC"/>
    <w:rsid w:val="00F60E89"/>
    <w:rsid w:val="00F63949"/>
    <w:rsid w:val="00F96B0D"/>
    <w:rsid w:val="00FA4722"/>
    <w:rsid w:val="00FB049A"/>
    <w:rsid w:val="00FB08E0"/>
    <w:rsid w:val="00FC2950"/>
    <w:rsid w:val="00FC78AB"/>
    <w:rsid w:val="00FD0D44"/>
    <w:rsid w:val="00FD184A"/>
    <w:rsid w:val="00FD3030"/>
    <w:rsid w:val="00FE1D6D"/>
    <w:rsid w:val="00FF36B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87C9"/>
  <w15:chartTrackingRefBased/>
  <w15:docId w15:val="{97D25994-D401-476C-A932-A2F08F4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74A5E"/>
    <w:rPr>
      <w:color w:val="0000FF"/>
      <w:u w:val="single"/>
    </w:rPr>
  </w:style>
  <w:style w:type="table" w:styleId="Tabela-Siatka">
    <w:name w:val="Table Grid"/>
    <w:basedOn w:val="Standardowy"/>
    <w:uiPriority w:val="39"/>
    <w:rsid w:val="0057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C12C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CB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3D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3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3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421A6"/>
    <w:pPr>
      <w:spacing w:after="0" w:line="240" w:lineRule="auto"/>
    </w:pPr>
  </w:style>
  <w:style w:type="character" w:customStyle="1" w:styleId="category-list-box-name">
    <w:name w:val="category-list-box-name"/>
    <w:basedOn w:val="Domylnaczcionkaakapitu"/>
    <w:rsid w:val="00966E5A"/>
  </w:style>
  <w:style w:type="character" w:styleId="UyteHipercze">
    <w:name w:val="FollowedHyperlink"/>
    <w:basedOn w:val="Domylnaczcionkaakapitu"/>
    <w:uiPriority w:val="99"/>
    <w:semiHidden/>
    <w:unhideWhenUsed/>
    <w:rsid w:val="002D1F22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57C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2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2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25F"/>
    <w:rPr>
      <w:vertAlign w:val="superscript"/>
    </w:rPr>
  </w:style>
  <w:style w:type="paragraph" w:customStyle="1" w:styleId="default0">
    <w:name w:val="default"/>
    <w:basedOn w:val="Normalny"/>
    <w:uiPriority w:val="99"/>
    <w:rsid w:val="0055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cms/regulamin.bhtml" TargetMode="External"/><Relationship Id="rId13" Type="http://schemas.openxmlformats.org/officeDocument/2006/relationships/hyperlink" Target="https://www.euro.com.pl/promowane/kierownice-pc.bhtml?promocja=kierownica-gra-w-zestawie-taniej-092019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osobowe@euro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www.euro.com.pl/cms/kontakt.b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" TargetMode="External"/><Relationship Id="rId14" Type="http://schemas.openxmlformats.org/officeDocument/2006/relationships/hyperlink" Target="https://www.euro.com.pl/cms/regulamin.b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F15F-0DC5-428F-BA28-5AEF2D64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Szlom Tomasz (Pion Sprzedaży Elektronicznej)</dc:creator>
  <cp:keywords/>
  <dc:description/>
  <cp:lastModifiedBy>Orkwiszewski Piotr (Pion Sprzedaży Elektronicznej)</cp:lastModifiedBy>
  <cp:revision>2</cp:revision>
  <cp:lastPrinted>2019-09-04T11:13:00Z</cp:lastPrinted>
  <dcterms:created xsi:type="dcterms:W3CDTF">2019-09-04T11:33:00Z</dcterms:created>
  <dcterms:modified xsi:type="dcterms:W3CDTF">2019-09-04T11:33:00Z</dcterms:modified>
</cp:coreProperties>
</file>